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B3608" w14:textId="319D6025" w:rsidR="008C1576" w:rsidRPr="00C91116" w:rsidRDefault="00822EB7" w:rsidP="00C7276E">
      <w:pPr>
        <w:pStyle w:val="Title"/>
        <w:tabs>
          <w:tab w:val="left" w:pos="8055"/>
        </w:tabs>
        <w:jc w:val="left"/>
        <w:rPr>
          <w:sz w:val="22"/>
          <w:szCs w:val="21"/>
          <w:u w:val="none"/>
        </w:rPr>
      </w:pPr>
      <w:r w:rsidRPr="005D4F63">
        <w:rPr>
          <w:sz w:val="22"/>
          <w:szCs w:val="21"/>
          <w:u w:val="none"/>
        </w:rPr>
        <w:t xml:space="preserve"> </w:t>
      </w:r>
      <w:r w:rsidR="00930D66" w:rsidRPr="005D4F63">
        <w:rPr>
          <w:sz w:val="22"/>
          <w:szCs w:val="21"/>
          <w:u w:val="none"/>
        </w:rPr>
        <w:t xml:space="preserve">                                           </w:t>
      </w:r>
      <w:r w:rsidR="00542D1E">
        <w:rPr>
          <w:sz w:val="22"/>
          <w:szCs w:val="21"/>
          <w:u w:val="none"/>
        </w:rPr>
        <w:t>Unc</w:t>
      </w:r>
      <w:r w:rsidR="001C5626" w:rsidRPr="00C91116">
        <w:rPr>
          <w:sz w:val="22"/>
          <w:szCs w:val="21"/>
          <w:u w:val="none"/>
        </w:rPr>
        <w:t>onfirmed</w:t>
      </w:r>
      <w:r w:rsidR="00187246" w:rsidRPr="00C91116">
        <w:rPr>
          <w:sz w:val="22"/>
          <w:szCs w:val="21"/>
          <w:u w:val="none"/>
        </w:rPr>
        <w:t xml:space="preserve"> </w:t>
      </w:r>
      <w:r w:rsidR="00A2496B" w:rsidRPr="00C91116">
        <w:rPr>
          <w:sz w:val="22"/>
          <w:szCs w:val="21"/>
          <w:u w:val="none"/>
        </w:rPr>
        <w:t>Minutes</w:t>
      </w:r>
      <w:r w:rsidR="00253CFE" w:rsidRPr="00C91116">
        <w:rPr>
          <w:sz w:val="22"/>
          <w:szCs w:val="21"/>
          <w:u w:val="none"/>
        </w:rPr>
        <w:t xml:space="preserve"> of </w:t>
      </w:r>
      <w:r w:rsidR="00663BA2" w:rsidRPr="00C91116">
        <w:rPr>
          <w:sz w:val="22"/>
          <w:szCs w:val="21"/>
          <w:u w:val="none"/>
        </w:rPr>
        <w:t xml:space="preserve">the </w:t>
      </w:r>
      <w:r w:rsidR="00207BA2" w:rsidRPr="00C91116">
        <w:rPr>
          <w:sz w:val="22"/>
          <w:szCs w:val="21"/>
          <w:u w:val="none"/>
        </w:rPr>
        <w:t>7</w:t>
      </w:r>
      <w:r w:rsidR="00F84E29">
        <w:rPr>
          <w:sz w:val="22"/>
          <w:szCs w:val="21"/>
          <w:u w:val="none"/>
        </w:rPr>
        <w:t>9</w:t>
      </w:r>
      <w:r w:rsidR="00BC03BE" w:rsidRPr="00C91116">
        <w:rPr>
          <w:sz w:val="22"/>
          <w:szCs w:val="21"/>
          <w:u w:val="none"/>
          <w:vertAlign w:val="superscript"/>
        </w:rPr>
        <w:t>th</w:t>
      </w:r>
      <w:r w:rsidR="00BC03BE" w:rsidRPr="00C91116">
        <w:rPr>
          <w:sz w:val="22"/>
          <w:szCs w:val="21"/>
          <w:u w:val="none"/>
        </w:rPr>
        <w:t xml:space="preserve"> </w:t>
      </w:r>
      <w:r w:rsidR="00253CFE" w:rsidRPr="00C91116">
        <w:rPr>
          <w:sz w:val="22"/>
          <w:szCs w:val="21"/>
          <w:u w:val="none"/>
        </w:rPr>
        <w:t>Meeting of the</w:t>
      </w:r>
      <w:r w:rsidR="00300BFB" w:rsidRPr="00C91116">
        <w:rPr>
          <w:sz w:val="22"/>
          <w:szCs w:val="21"/>
          <w:u w:val="none"/>
        </w:rPr>
        <w:t xml:space="preserve">      </w:t>
      </w:r>
    </w:p>
    <w:p w14:paraId="74BB3609" w14:textId="77777777" w:rsidR="00253CFE" w:rsidRPr="00C91116" w:rsidRDefault="00253CFE" w:rsidP="00253CFE">
      <w:pPr>
        <w:pStyle w:val="Title"/>
        <w:rPr>
          <w:sz w:val="22"/>
          <w:szCs w:val="21"/>
          <w:u w:val="none"/>
        </w:rPr>
      </w:pPr>
      <w:r w:rsidRPr="00C91116">
        <w:rPr>
          <w:sz w:val="22"/>
          <w:szCs w:val="21"/>
          <w:u w:val="none"/>
        </w:rPr>
        <w:t xml:space="preserve">GB Distribution Code Review Panel </w:t>
      </w:r>
    </w:p>
    <w:p w14:paraId="74BB360A" w14:textId="77777777" w:rsidR="000506B5" w:rsidRPr="00C91116" w:rsidRDefault="000506B5" w:rsidP="00253CFE">
      <w:pPr>
        <w:pStyle w:val="Title"/>
        <w:rPr>
          <w:sz w:val="22"/>
          <w:szCs w:val="21"/>
          <w:u w:val="none"/>
        </w:rPr>
      </w:pPr>
    </w:p>
    <w:p w14:paraId="74BB360B" w14:textId="719A0D38" w:rsidR="000506B5" w:rsidRPr="00C91116" w:rsidRDefault="00F84E29" w:rsidP="002172ED">
      <w:pPr>
        <w:pStyle w:val="Title"/>
        <w:tabs>
          <w:tab w:val="left" w:pos="3840"/>
          <w:tab w:val="center" w:pos="4635"/>
        </w:tabs>
        <w:rPr>
          <w:sz w:val="22"/>
          <w:szCs w:val="21"/>
          <w:u w:val="none"/>
        </w:rPr>
      </w:pPr>
      <w:r>
        <w:rPr>
          <w:sz w:val="22"/>
          <w:szCs w:val="21"/>
          <w:u w:val="none"/>
        </w:rPr>
        <w:t>12</w:t>
      </w:r>
      <w:r w:rsidRPr="00F84E29">
        <w:rPr>
          <w:sz w:val="22"/>
          <w:szCs w:val="21"/>
          <w:u w:val="none"/>
          <w:vertAlign w:val="superscript"/>
        </w:rPr>
        <w:t>th</w:t>
      </w:r>
      <w:r>
        <w:rPr>
          <w:sz w:val="22"/>
          <w:szCs w:val="21"/>
          <w:u w:val="none"/>
        </w:rPr>
        <w:t xml:space="preserve"> December</w:t>
      </w:r>
      <w:r w:rsidR="00207BA2" w:rsidRPr="00C91116">
        <w:rPr>
          <w:sz w:val="22"/>
          <w:szCs w:val="21"/>
          <w:u w:val="none"/>
        </w:rPr>
        <w:t xml:space="preserve"> </w:t>
      </w:r>
      <w:r w:rsidR="00F81A66" w:rsidRPr="00C91116">
        <w:rPr>
          <w:sz w:val="22"/>
          <w:szCs w:val="21"/>
          <w:u w:val="none"/>
        </w:rPr>
        <w:t>201</w:t>
      </w:r>
      <w:r w:rsidR="00BC03BE" w:rsidRPr="00C91116">
        <w:rPr>
          <w:sz w:val="22"/>
          <w:szCs w:val="21"/>
          <w:u w:val="none"/>
        </w:rPr>
        <w:t>9</w:t>
      </w:r>
    </w:p>
    <w:p w14:paraId="678FF1FC" w14:textId="77777777" w:rsidR="00F84E29" w:rsidRDefault="004F45D3" w:rsidP="00753153">
      <w:pPr>
        <w:pStyle w:val="Title"/>
        <w:outlineLvl w:val="0"/>
        <w:rPr>
          <w:sz w:val="22"/>
          <w:szCs w:val="21"/>
          <w:u w:val="none"/>
        </w:rPr>
      </w:pPr>
      <w:r w:rsidRPr="00C91116">
        <w:rPr>
          <w:sz w:val="22"/>
          <w:szCs w:val="21"/>
          <w:u w:val="none"/>
        </w:rPr>
        <w:t>Meeting h</w:t>
      </w:r>
      <w:r w:rsidR="00253CFE" w:rsidRPr="00C91116">
        <w:rPr>
          <w:sz w:val="22"/>
          <w:szCs w:val="21"/>
          <w:u w:val="none"/>
        </w:rPr>
        <w:t>eld</w:t>
      </w:r>
      <w:r w:rsidR="00296FFC" w:rsidRPr="00C91116">
        <w:rPr>
          <w:sz w:val="22"/>
          <w:szCs w:val="21"/>
          <w:u w:val="none"/>
        </w:rPr>
        <w:t xml:space="preserve"> at </w:t>
      </w:r>
      <w:r w:rsidR="000F38A8" w:rsidRPr="00C91116">
        <w:rPr>
          <w:sz w:val="22"/>
          <w:szCs w:val="21"/>
          <w:u w:val="none"/>
        </w:rPr>
        <w:t>E</w:t>
      </w:r>
      <w:r w:rsidR="00FB6E03">
        <w:rPr>
          <w:sz w:val="22"/>
          <w:szCs w:val="21"/>
          <w:u w:val="none"/>
        </w:rPr>
        <w:t>NA</w:t>
      </w:r>
      <w:r w:rsidR="00F84E29">
        <w:rPr>
          <w:sz w:val="22"/>
          <w:szCs w:val="21"/>
          <w:u w:val="none"/>
        </w:rPr>
        <w:t>, 4 More London Riverside SE1 2AU</w:t>
      </w:r>
      <w:r w:rsidR="000F38A8" w:rsidRPr="00C91116">
        <w:rPr>
          <w:sz w:val="22"/>
          <w:szCs w:val="21"/>
          <w:u w:val="none"/>
        </w:rPr>
        <w:t xml:space="preserve"> </w:t>
      </w:r>
    </w:p>
    <w:p w14:paraId="74BB360C" w14:textId="3C4D7CA9" w:rsidR="002D59C5" w:rsidRPr="00C91116" w:rsidRDefault="00F84E29" w:rsidP="00753153">
      <w:pPr>
        <w:pStyle w:val="Title"/>
        <w:outlineLvl w:val="0"/>
        <w:rPr>
          <w:sz w:val="22"/>
          <w:szCs w:val="21"/>
          <w:u w:val="none"/>
        </w:rPr>
      </w:pPr>
      <w:r>
        <w:rPr>
          <w:sz w:val="22"/>
          <w:szCs w:val="21"/>
          <w:u w:val="none"/>
        </w:rPr>
        <w:t>C</w:t>
      </w:r>
      <w:r w:rsidR="00296FFC" w:rsidRPr="00C91116">
        <w:rPr>
          <w:sz w:val="22"/>
          <w:szCs w:val="21"/>
          <w:u w:val="none"/>
        </w:rPr>
        <w:t xml:space="preserve">ommencing </w:t>
      </w:r>
      <w:r w:rsidR="00FB6E03">
        <w:rPr>
          <w:sz w:val="22"/>
          <w:szCs w:val="21"/>
          <w:u w:val="none"/>
        </w:rPr>
        <w:t xml:space="preserve">at </w:t>
      </w:r>
      <w:r>
        <w:rPr>
          <w:sz w:val="22"/>
          <w:szCs w:val="21"/>
          <w:u w:val="none"/>
        </w:rPr>
        <w:t>12.</w:t>
      </w:r>
      <w:r w:rsidR="00FB6E03">
        <w:rPr>
          <w:sz w:val="22"/>
          <w:szCs w:val="21"/>
          <w:u w:val="none"/>
        </w:rPr>
        <w:t>30</w:t>
      </w:r>
    </w:p>
    <w:p w14:paraId="74BB360D" w14:textId="77777777" w:rsidR="00B61429" w:rsidRPr="00C91116" w:rsidRDefault="00B61429">
      <w:pPr>
        <w:pStyle w:val="Title"/>
        <w:rPr>
          <w:sz w:val="21"/>
          <w:szCs w:val="21"/>
          <w:u w:val="none"/>
        </w:rPr>
      </w:pPr>
    </w:p>
    <w:p w14:paraId="74BB360E" w14:textId="77777777" w:rsidR="00B61429" w:rsidRPr="00C91116" w:rsidRDefault="00072C48" w:rsidP="003233EC">
      <w:pPr>
        <w:pStyle w:val="Title"/>
        <w:jc w:val="left"/>
        <w:outlineLvl w:val="0"/>
        <w:rPr>
          <w:sz w:val="21"/>
          <w:szCs w:val="21"/>
          <w:u w:val="none"/>
        </w:rPr>
      </w:pPr>
      <w:r w:rsidRPr="00C91116">
        <w:rPr>
          <w:sz w:val="21"/>
          <w:szCs w:val="21"/>
          <w:u w:val="none"/>
        </w:rPr>
        <w:t xml:space="preserve"> </w:t>
      </w:r>
      <w:r w:rsidR="00B61429" w:rsidRPr="00C91116">
        <w:rPr>
          <w:sz w:val="22"/>
          <w:szCs w:val="21"/>
          <w:u w:val="none"/>
        </w:rPr>
        <w:t>Attendees: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2835"/>
        <w:gridCol w:w="3046"/>
      </w:tblGrid>
      <w:tr w:rsidR="00490822" w:rsidRPr="00C91116" w14:paraId="74BB3613" w14:textId="77777777" w:rsidTr="00D85BB9">
        <w:tc>
          <w:tcPr>
            <w:tcW w:w="2268" w:type="dxa"/>
            <w:shd w:val="clear" w:color="auto" w:fill="BFBFBF"/>
          </w:tcPr>
          <w:p w14:paraId="74BB360F" w14:textId="77777777" w:rsidR="00490822" w:rsidRPr="00C91116" w:rsidRDefault="00490822" w:rsidP="002B7ED5">
            <w:pPr>
              <w:rPr>
                <w:b/>
                <w:sz w:val="22"/>
                <w:szCs w:val="22"/>
              </w:rPr>
            </w:pPr>
            <w:r w:rsidRPr="00C91116">
              <w:rPr>
                <w:b/>
                <w:sz w:val="22"/>
                <w:szCs w:val="22"/>
              </w:rPr>
              <w:t>Name</w:t>
            </w:r>
          </w:p>
        </w:tc>
        <w:tc>
          <w:tcPr>
            <w:tcW w:w="851" w:type="dxa"/>
            <w:shd w:val="clear" w:color="auto" w:fill="BFBFBF"/>
          </w:tcPr>
          <w:p w14:paraId="74BB3610" w14:textId="77777777" w:rsidR="00490822" w:rsidRPr="00C91116" w:rsidRDefault="00490822">
            <w:pPr>
              <w:rPr>
                <w:b/>
                <w:sz w:val="22"/>
                <w:szCs w:val="22"/>
              </w:rPr>
            </w:pPr>
          </w:p>
        </w:tc>
        <w:tc>
          <w:tcPr>
            <w:tcW w:w="2835" w:type="dxa"/>
            <w:shd w:val="clear" w:color="auto" w:fill="BFBFBF"/>
          </w:tcPr>
          <w:p w14:paraId="74BB3611" w14:textId="77777777" w:rsidR="00490822" w:rsidRPr="00C91116" w:rsidRDefault="00490822">
            <w:pPr>
              <w:rPr>
                <w:b/>
                <w:sz w:val="22"/>
                <w:szCs w:val="22"/>
              </w:rPr>
            </w:pPr>
            <w:r w:rsidRPr="00C91116">
              <w:rPr>
                <w:b/>
                <w:sz w:val="22"/>
                <w:szCs w:val="22"/>
              </w:rPr>
              <w:t>Company</w:t>
            </w:r>
          </w:p>
        </w:tc>
        <w:tc>
          <w:tcPr>
            <w:tcW w:w="3046" w:type="dxa"/>
            <w:shd w:val="clear" w:color="auto" w:fill="BFBFBF"/>
          </w:tcPr>
          <w:p w14:paraId="74BB3612" w14:textId="77777777" w:rsidR="00490822" w:rsidRPr="00C91116" w:rsidRDefault="00490822">
            <w:pPr>
              <w:rPr>
                <w:b/>
                <w:sz w:val="22"/>
                <w:szCs w:val="22"/>
              </w:rPr>
            </w:pPr>
            <w:r w:rsidRPr="00C91116">
              <w:rPr>
                <w:b/>
                <w:sz w:val="22"/>
                <w:szCs w:val="22"/>
              </w:rPr>
              <w:t>Representing</w:t>
            </w:r>
          </w:p>
        </w:tc>
      </w:tr>
      <w:tr w:rsidR="00BF732A" w:rsidRPr="00C91116" w14:paraId="74BB3618" w14:textId="77777777" w:rsidTr="00882523">
        <w:tc>
          <w:tcPr>
            <w:tcW w:w="2268" w:type="dxa"/>
          </w:tcPr>
          <w:p w14:paraId="74BB3614" w14:textId="00D31314" w:rsidR="00BF732A" w:rsidRPr="00BF732A" w:rsidRDefault="00BF732A" w:rsidP="00BF732A">
            <w:pPr>
              <w:rPr>
                <w:sz w:val="22"/>
                <w:szCs w:val="22"/>
              </w:rPr>
            </w:pPr>
            <w:r w:rsidRPr="00BF732A">
              <w:rPr>
                <w:sz w:val="22"/>
                <w:szCs w:val="22"/>
              </w:rPr>
              <w:t>Steve Cox</w:t>
            </w:r>
          </w:p>
        </w:tc>
        <w:tc>
          <w:tcPr>
            <w:tcW w:w="851" w:type="dxa"/>
          </w:tcPr>
          <w:p w14:paraId="74BB3615" w14:textId="6C2C5E24" w:rsidR="00BF732A" w:rsidRPr="00BF732A" w:rsidRDefault="00BF732A" w:rsidP="00BF732A">
            <w:pPr>
              <w:rPr>
                <w:sz w:val="22"/>
                <w:szCs w:val="22"/>
              </w:rPr>
            </w:pPr>
            <w:r w:rsidRPr="00BF732A">
              <w:rPr>
                <w:sz w:val="22"/>
                <w:szCs w:val="22"/>
              </w:rPr>
              <w:t>SC</w:t>
            </w:r>
          </w:p>
        </w:tc>
        <w:tc>
          <w:tcPr>
            <w:tcW w:w="2835" w:type="dxa"/>
          </w:tcPr>
          <w:p w14:paraId="74BB3616" w14:textId="7DFD3B1B" w:rsidR="00BF732A" w:rsidRPr="00BF732A" w:rsidRDefault="00BF732A" w:rsidP="00BF732A">
            <w:pPr>
              <w:rPr>
                <w:sz w:val="22"/>
                <w:szCs w:val="22"/>
              </w:rPr>
            </w:pPr>
            <w:r w:rsidRPr="00BF732A">
              <w:rPr>
                <w:sz w:val="22"/>
                <w:szCs w:val="22"/>
              </w:rPr>
              <w:t>Electricity North West (Chair)</w:t>
            </w:r>
          </w:p>
        </w:tc>
        <w:tc>
          <w:tcPr>
            <w:tcW w:w="3046" w:type="dxa"/>
            <w:tcBorders>
              <w:top w:val="single" w:sz="4" w:space="0" w:color="auto"/>
              <w:left w:val="single" w:sz="4" w:space="0" w:color="auto"/>
              <w:bottom w:val="single" w:sz="4" w:space="0" w:color="auto"/>
              <w:right w:val="single" w:sz="4" w:space="0" w:color="auto"/>
            </w:tcBorders>
          </w:tcPr>
          <w:p w14:paraId="74BB3617" w14:textId="77777777" w:rsidR="00BF732A" w:rsidRPr="00C91116" w:rsidRDefault="00BF732A" w:rsidP="00BF732A">
            <w:pPr>
              <w:rPr>
                <w:sz w:val="22"/>
                <w:szCs w:val="22"/>
              </w:rPr>
            </w:pPr>
            <w:r w:rsidRPr="00C91116">
              <w:rPr>
                <w:sz w:val="22"/>
                <w:szCs w:val="22"/>
              </w:rPr>
              <w:t>Chair</w:t>
            </w:r>
          </w:p>
        </w:tc>
      </w:tr>
      <w:tr w:rsidR="00BF732A" w:rsidRPr="00C91116" w14:paraId="4C7D1FA2" w14:textId="77777777" w:rsidTr="00D85BB9">
        <w:tc>
          <w:tcPr>
            <w:tcW w:w="2268" w:type="dxa"/>
          </w:tcPr>
          <w:p w14:paraId="41A4A1A4" w14:textId="5A4F9787" w:rsidR="00BF732A" w:rsidRPr="00BF732A" w:rsidRDefault="00BF732A" w:rsidP="00BF732A">
            <w:pPr>
              <w:rPr>
                <w:sz w:val="22"/>
                <w:szCs w:val="22"/>
              </w:rPr>
            </w:pPr>
            <w:r w:rsidRPr="00BF732A">
              <w:rPr>
                <w:sz w:val="22"/>
                <w:szCs w:val="22"/>
              </w:rPr>
              <w:t>Mark Dunk</w:t>
            </w:r>
          </w:p>
        </w:tc>
        <w:tc>
          <w:tcPr>
            <w:tcW w:w="851" w:type="dxa"/>
          </w:tcPr>
          <w:p w14:paraId="63D9F92D" w14:textId="37DACC75" w:rsidR="00BF732A" w:rsidRPr="00BF732A" w:rsidRDefault="00BF732A" w:rsidP="00BF732A">
            <w:pPr>
              <w:rPr>
                <w:sz w:val="22"/>
                <w:szCs w:val="22"/>
              </w:rPr>
            </w:pPr>
            <w:r w:rsidRPr="00BF732A">
              <w:rPr>
                <w:sz w:val="22"/>
                <w:szCs w:val="22"/>
              </w:rPr>
              <w:t>VH</w:t>
            </w:r>
          </w:p>
        </w:tc>
        <w:tc>
          <w:tcPr>
            <w:tcW w:w="2835" w:type="dxa"/>
          </w:tcPr>
          <w:p w14:paraId="3C392311" w14:textId="0E58102E" w:rsidR="00BF732A" w:rsidRPr="00BF732A" w:rsidRDefault="00BF732A" w:rsidP="00BF732A">
            <w:pPr>
              <w:rPr>
                <w:sz w:val="22"/>
                <w:szCs w:val="22"/>
              </w:rPr>
            </w:pPr>
            <w:r w:rsidRPr="00BF732A">
              <w:rPr>
                <w:sz w:val="22"/>
                <w:szCs w:val="22"/>
              </w:rPr>
              <w:t>Energy Networks Association (Secretary)</w:t>
            </w:r>
          </w:p>
        </w:tc>
        <w:tc>
          <w:tcPr>
            <w:tcW w:w="3046" w:type="dxa"/>
          </w:tcPr>
          <w:p w14:paraId="77031658" w14:textId="4C784F89" w:rsidR="00BF732A" w:rsidRPr="00C91116" w:rsidRDefault="00BF732A" w:rsidP="00BF732A">
            <w:pPr>
              <w:rPr>
                <w:sz w:val="22"/>
                <w:szCs w:val="22"/>
              </w:rPr>
            </w:pPr>
            <w:r w:rsidRPr="00C91116">
              <w:rPr>
                <w:sz w:val="22"/>
                <w:szCs w:val="22"/>
              </w:rPr>
              <w:t>Code Administrator</w:t>
            </w:r>
          </w:p>
        </w:tc>
      </w:tr>
      <w:tr w:rsidR="00BF732A" w:rsidRPr="00C91116" w14:paraId="74BB3622" w14:textId="77777777" w:rsidTr="00D85BB9">
        <w:tc>
          <w:tcPr>
            <w:tcW w:w="2268" w:type="dxa"/>
          </w:tcPr>
          <w:p w14:paraId="74BB361E" w14:textId="1129C5F1" w:rsidR="00BF732A" w:rsidRPr="00BF732A" w:rsidRDefault="00BF732A" w:rsidP="00BF732A">
            <w:pPr>
              <w:rPr>
                <w:sz w:val="22"/>
                <w:szCs w:val="22"/>
              </w:rPr>
            </w:pPr>
            <w:r w:rsidRPr="00BF732A">
              <w:rPr>
                <w:sz w:val="22"/>
                <w:szCs w:val="22"/>
              </w:rPr>
              <w:t>Julian Pardo</w:t>
            </w:r>
          </w:p>
        </w:tc>
        <w:tc>
          <w:tcPr>
            <w:tcW w:w="851" w:type="dxa"/>
          </w:tcPr>
          <w:p w14:paraId="74BB361F" w14:textId="04464CA7" w:rsidR="00BF732A" w:rsidRPr="00BF732A" w:rsidRDefault="00BF732A" w:rsidP="00BF732A">
            <w:pPr>
              <w:rPr>
                <w:sz w:val="22"/>
                <w:szCs w:val="22"/>
              </w:rPr>
            </w:pPr>
            <w:r w:rsidRPr="00BF732A">
              <w:rPr>
                <w:sz w:val="22"/>
                <w:szCs w:val="22"/>
              </w:rPr>
              <w:t>JP</w:t>
            </w:r>
          </w:p>
        </w:tc>
        <w:tc>
          <w:tcPr>
            <w:tcW w:w="2835" w:type="dxa"/>
          </w:tcPr>
          <w:p w14:paraId="74BB3620" w14:textId="06771DB4" w:rsidR="00BF732A" w:rsidRPr="00BF732A" w:rsidRDefault="00BF732A" w:rsidP="00BF732A">
            <w:pPr>
              <w:rPr>
                <w:sz w:val="22"/>
                <w:szCs w:val="22"/>
              </w:rPr>
            </w:pPr>
            <w:r w:rsidRPr="00BF732A">
              <w:rPr>
                <w:sz w:val="22"/>
                <w:szCs w:val="22"/>
              </w:rPr>
              <w:t>Energy Networks Association</w:t>
            </w:r>
          </w:p>
        </w:tc>
        <w:tc>
          <w:tcPr>
            <w:tcW w:w="3046" w:type="dxa"/>
          </w:tcPr>
          <w:p w14:paraId="74BB3621" w14:textId="6E58C00D" w:rsidR="00BF732A" w:rsidRPr="00C91116" w:rsidRDefault="00BF732A" w:rsidP="00BF732A">
            <w:pPr>
              <w:rPr>
                <w:sz w:val="22"/>
                <w:szCs w:val="22"/>
              </w:rPr>
            </w:pPr>
            <w:r>
              <w:rPr>
                <w:sz w:val="22"/>
                <w:szCs w:val="22"/>
              </w:rPr>
              <w:t>ENA</w:t>
            </w:r>
            <w:r w:rsidRPr="00C91116">
              <w:rPr>
                <w:sz w:val="22"/>
                <w:szCs w:val="22"/>
              </w:rPr>
              <w:t xml:space="preserve"> </w:t>
            </w:r>
          </w:p>
        </w:tc>
      </w:tr>
      <w:tr w:rsidR="00F84E29" w:rsidRPr="00C91116" w14:paraId="3D44544E" w14:textId="77777777" w:rsidTr="00882523">
        <w:tc>
          <w:tcPr>
            <w:tcW w:w="2268" w:type="dxa"/>
            <w:tcBorders>
              <w:top w:val="single" w:sz="4" w:space="0" w:color="auto"/>
              <w:left w:val="single" w:sz="4" w:space="0" w:color="auto"/>
              <w:bottom w:val="single" w:sz="4" w:space="0" w:color="auto"/>
              <w:right w:val="single" w:sz="4" w:space="0" w:color="auto"/>
            </w:tcBorders>
          </w:tcPr>
          <w:p w14:paraId="266BE469" w14:textId="50462478" w:rsidR="00F84E29" w:rsidRPr="00BF732A" w:rsidRDefault="00F84E29" w:rsidP="00BF732A">
            <w:pPr>
              <w:rPr>
                <w:sz w:val="22"/>
                <w:szCs w:val="22"/>
              </w:rPr>
            </w:pPr>
            <w:r>
              <w:rPr>
                <w:sz w:val="22"/>
                <w:szCs w:val="22"/>
              </w:rPr>
              <w:t>Martin Queen</w:t>
            </w:r>
          </w:p>
        </w:tc>
        <w:tc>
          <w:tcPr>
            <w:tcW w:w="851" w:type="dxa"/>
            <w:tcBorders>
              <w:top w:val="single" w:sz="4" w:space="0" w:color="auto"/>
              <w:left w:val="single" w:sz="4" w:space="0" w:color="auto"/>
              <w:bottom w:val="single" w:sz="4" w:space="0" w:color="auto"/>
              <w:right w:val="single" w:sz="4" w:space="0" w:color="auto"/>
            </w:tcBorders>
          </w:tcPr>
          <w:p w14:paraId="14264905" w14:textId="32DA7861" w:rsidR="00F84E29" w:rsidRPr="00BF732A" w:rsidRDefault="00F84E29" w:rsidP="00BF732A">
            <w:pPr>
              <w:rPr>
                <w:sz w:val="22"/>
                <w:szCs w:val="22"/>
              </w:rPr>
            </w:pPr>
            <w:r>
              <w:rPr>
                <w:sz w:val="22"/>
                <w:szCs w:val="22"/>
              </w:rPr>
              <w:t>MQ</w:t>
            </w:r>
          </w:p>
        </w:tc>
        <w:tc>
          <w:tcPr>
            <w:tcW w:w="2835" w:type="dxa"/>
            <w:tcBorders>
              <w:top w:val="single" w:sz="4" w:space="0" w:color="auto"/>
              <w:left w:val="single" w:sz="4" w:space="0" w:color="auto"/>
              <w:bottom w:val="single" w:sz="4" w:space="0" w:color="auto"/>
              <w:right w:val="single" w:sz="4" w:space="0" w:color="auto"/>
            </w:tcBorders>
          </w:tcPr>
          <w:p w14:paraId="1BCBF320" w14:textId="40EF8CD0" w:rsidR="00F84E29" w:rsidRPr="00BF732A" w:rsidRDefault="00F84E29" w:rsidP="00BF732A">
            <w:pPr>
              <w:rPr>
                <w:sz w:val="22"/>
                <w:szCs w:val="22"/>
              </w:rPr>
            </w:pPr>
            <w:r>
              <w:rPr>
                <w:sz w:val="22"/>
                <w:szCs w:val="22"/>
              </w:rPr>
              <w:t>Ofgem</w:t>
            </w:r>
          </w:p>
        </w:tc>
        <w:tc>
          <w:tcPr>
            <w:tcW w:w="3046" w:type="dxa"/>
          </w:tcPr>
          <w:p w14:paraId="7A3ACFD7" w14:textId="4ECD23A2" w:rsidR="00F84E29" w:rsidRPr="00C91116" w:rsidRDefault="00F84E29" w:rsidP="00BF732A">
            <w:pPr>
              <w:rPr>
                <w:sz w:val="22"/>
                <w:szCs w:val="22"/>
              </w:rPr>
            </w:pPr>
            <w:r>
              <w:rPr>
                <w:sz w:val="22"/>
                <w:szCs w:val="22"/>
              </w:rPr>
              <w:t>Regulator</w:t>
            </w:r>
          </w:p>
        </w:tc>
      </w:tr>
      <w:tr w:rsidR="00BF732A" w:rsidRPr="00C91116" w14:paraId="60346C9D" w14:textId="77777777" w:rsidTr="00882523">
        <w:tc>
          <w:tcPr>
            <w:tcW w:w="2268" w:type="dxa"/>
            <w:tcBorders>
              <w:top w:val="single" w:sz="4" w:space="0" w:color="auto"/>
              <w:left w:val="single" w:sz="4" w:space="0" w:color="auto"/>
              <w:bottom w:val="single" w:sz="4" w:space="0" w:color="auto"/>
              <w:right w:val="single" w:sz="4" w:space="0" w:color="auto"/>
            </w:tcBorders>
          </w:tcPr>
          <w:p w14:paraId="0C62F68D" w14:textId="03D78E45" w:rsidR="00BF732A" w:rsidRPr="00BF732A" w:rsidRDefault="00BF732A" w:rsidP="00BF732A">
            <w:pPr>
              <w:rPr>
                <w:sz w:val="22"/>
                <w:szCs w:val="22"/>
              </w:rPr>
            </w:pPr>
            <w:r w:rsidRPr="00BF732A">
              <w:rPr>
                <w:sz w:val="22"/>
                <w:szCs w:val="22"/>
              </w:rPr>
              <w:t>Alan Creighton</w:t>
            </w:r>
          </w:p>
        </w:tc>
        <w:tc>
          <w:tcPr>
            <w:tcW w:w="851" w:type="dxa"/>
            <w:tcBorders>
              <w:top w:val="single" w:sz="4" w:space="0" w:color="auto"/>
              <w:left w:val="single" w:sz="4" w:space="0" w:color="auto"/>
              <w:bottom w:val="single" w:sz="4" w:space="0" w:color="auto"/>
              <w:right w:val="single" w:sz="4" w:space="0" w:color="auto"/>
            </w:tcBorders>
          </w:tcPr>
          <w:p w14:paraId="4B992B21" w14:textId="7AC2A720" w:rsidR="00BF732A" w:rsidRPr="00BF732A" w:rsidRDefault="00BF732A" w:rsidP="00BF732A">
            <w:pPr>
              <w:rPr>
                <w:sz w:val="22"/>
                <w:szCs w:val="22"/>
              </w:rPr>
            </w:pPr>
            <w:r w:rsidRPr="00BF732A">
              <w:rPr>
                <w:sz w:val="22"/>
                <w:szCs w:val="22"/>
              </w:rPr>
              <w:t>AC</w:t>
            </w:r>
          </w:p>
        </w:tc>
        <w:tc>
          <w:tcPr>
            <w:tcW w:w="2835" w:type="dxa"/>
            <w:tcBorders>
              <w:top w:val="single" w:sz="4" w:space="0" w:color="auto"/>
              <w:left w:val="single" w:sz="4" w:space="0" w:color="auto"/>
              <w:bottom w:val="single" w:sz="4" w:space="0" w:color="auto"/>
              <w:right w:val="single" w:sz="4" w:space="0" w:color="auto"/>
            </w:tcBorders>
          </w:tcPr>
          <w:p w14:paraId="4E187BC3" w14:textId="471BE6CC" w:rsidR="00BF732A" w:rsidRPr="00BF732A" w:rsidRDefault="00BF732A" w:rsidP="00BF732A">
            <w:pPr>
              <w:rPr>
                <w:sz w:val="22"/>
                <w:szCs w:val="22"/>
              </w:rPr>
            </w:pPr>
            <w:r w:rsidRPr="00BF732A">
              <w:rPr>
                <w:sz w:val="22"/>
                <w:szCs w:val="22"/>
              </w:rPr>
              <w:t xml:space="preserve">Northern </w:t>
            </w:r>
            <w:proofErr w:type="spellStart"/>
            <w:r w:rsidRPr="00BF732A">
              <w:rPr>
                <w:sz w:val="22"/>
                <w:szCs w:val="22"/>
              </w:rPr>
              <w:t>Powergrid</w:t>
            </w:r>
            <w:proofErr w:type="spellEnd"/>
          </w:p>
        </w:tc>
        <w:tc>
          <w:tcPr>
            <w:tcW w:w="3046" w:type="dxa"/>
          </w:tcPr>
          <w:p w14:paraId="1C50BB76" w14:textId="146BBB75" w:rsidR="00BF732A" w:rsidRPr="00C91116" w:rsidRDefault="00BF732A" w:rsidP="00BF732A">
            <w:pPr>
              <w:rPr>
                <w:sz w:val="22"/>
                <w:szCs w:val="22"/>
              </w:rPr>
            </w:pPr>
            <w:r w:rsidRPr="00C91116">
              <w:rPr>
                <w:sz w:val="22"/>
                <w:szCs w:val="22"/>
              </w:rPr>
              <w:t>DNO</w:t>
            </w:r>
          </w:p>
        </w:tc>
      </w:tr>
      <w:tr w:rsidR="00BF732A" w:rsidRPr="00C91116" w14:paraId="3F2D0180" w14:textId="77777777" w:rsidTr="00882523">
        <w:tc>
          <w:tcPr>
            <w:tcW w:w="2268" w:type="dxa"/>
            <w:tcBorders>
              <w:top w:val="single" w:sz="4" w:space="0" w:color="auto"/>
              <w:left w:val="single" w:sz="4" w:space="0" w:color="auto"/>
              <w:bottom w:val="single" w:sz="4" w:space="0" w:color="auto"/>
              <w:right w:val="single" w:sz="4" w:space="0" w:color="auto"/>
            </w:tcBorders>
          </w:tcPr>
          <w:p w14:paraId="2EE158DF" w14:textId="71136D87" w:rsidR="00BF732A" w:rsidRPr="00BF732A" w:rsidRDefault="00BF732A" w:rsidP="00BF732A">
            <w:pPr>
              <w:rPr>
                <w:sz w:val="22"/>
                <w:szCs w:val="22"/>
              </w:rPr>
            </w:pPr>
            <w:r w:rsidRPr="00BF732A">
              <w:rPr>
                <w:sz w:val="22"/>
                <w:szCs w:val="22"/>
              </w:rPr>
              <w:t>Graeme Vincent</w:t>
            </w:r>
          </w:p>
        </w:tc>
        <w:tc>
          <w:tcPr>
            <w:tcW w:w="851" w:type="dxa"/>
            <w:tcBorders>
              <w:top w:val="single" w:sz="4" w:space="0" w:color="auto"/>
              <w:left w:val="single" w:sz="4" w:space="0" w:color="auto"/>
              <w:bottom w:val="single" w:sz="4" w:space="0" w:color="auto"/>
              <w:right w:val="single" w:sz="4" w:space="0" w:color="auto"/>
            </w:tcBorders>
          </w:tcPr>
          <w:p w14:paraId="161B331D" w14:textId="5614B889" w:rsidR="00BF732A" w:rsidRPr="00BF732A" w:rsidRDefault="00BF732A" w:rsidP="00BF732A">
            <w:pPr>
              <w:rPr>
                <w:sz w:val="22"/>
                <w:szCs w:val="22"/>
              </w:rPr>
            </w:pPr>
            <w:r w:rsidRPr="00BF732A">
              <w:rPr>
                <w:sz w:val="22"/>
                <w:szCs w:val="22"/>
              </w:rPr>
              <w:t>GV</w:t>
            </w:r>
          </w:p>
        </w:tc>
        <w:tc>
          <w:tcPr>
            <w:tcW w:w="2835" w:type="dxa"/>
            <w:tcBorders>
              <w:top w:val="single" w:sz="4" w:space="0" w:color="auto"/>
              <w:left w:val="single" w:sz="4" w:space="0" w:color="auto"/>
              <w:bottom w:val="single" w:sz="4" w:space="0" w:color="auto"/>
              <w:right w:val="single" w:sz="4" w:space="0" w:color="auto"/>
            </w:tcBorders>
          </w:tcPr>
          <w:p w14:paraId="2C8499AE" w14:textId="14510CA6" w:rsidR="00BF732A" w:rsidRPr="00BF732A" w:rsidRDefault="00BF732A" w:rsidP="00BF732A">
            <w:pPr>
              <w:rPr>
                <w:sz w:val="22"/>
                <w:szCs w:val="22"/>
              </w:rPr>
            </w:pPr>
            <w:r w:rsidRPr="00BF732A">
              <w:rPr>
                <w:sz w:val="22"/>
                <w:szCs w:val="22"/>
              </w:rPr>
              <w:t>Scottish Power Energy Networks</w:t>
            </w:r>
          </w:p>
        </w:tc>
        <w:tc>
          <w:tcPr>
            <w:tcW w:w="3046" w:type="dxa"/>
          </w:tcPr>
          <w:p w14:paraId="76088040" w14:textId="5DCC9ED8" w:rsidR="00BF732A" w:rsidRPr="00C91116" w:rsidRDefault="00BF732A" w:rsidP="00BF732A">
            <w:pPr>
              <w:rPr>
                <w:sz w:val="22"/>
                <w:szCs w:val="22"/>
              </w:rPr>
            </w:pPr>
            <w:r w:rsidRPr="00C91116">
              <w:rPr>
                <w:sz w:val="22"/>
                <w:szCs w:val="22"/>
              </w:rPr>
              <w:t>DNO</w:t>
            </w:r>
          </w:p>
        </w:tc>
      </w:tr>
      <w:tr w:rsidR="00BF732A" w:rsidRPr="00C91116" w14:paraId="4BB091C4" w14:textId="77777777" w:rsidTr="00882523">
        <w:tc>
          <w:tcPr>
            <w:tcW w:w="2268" w:type="dxa"/>
            <w:tcBorders>
              <w:top w:val="single" w:sz="4" w:space="0" w:color="auto"/>
              <w:left w:val="single" w:sz="4" w:space="0" w:color="auto"/>
              <w:bottom w:val="single" w:sz="4" w:space="0" w:color="auto"/>
              <w:right w:val="single" w:sz="4" w:space="0" w:color="auto"/>
            </w:tcBorders>
          </w:tcPr>
          <w:p w14:paraId="659DD6C4" w14:textId="201A9960" w:rsidR="00BF732A" w:rsidRPr="00BF732A" w:rsidRDefault="00BF732A" w:rsidP="00BF732A">
            <w:pPr>
              <w:rPr>
                <w:sz w:val="22"/>
                <w:szCs w:val="22"/>
              </w:rPr>
            </w:pPr>
            <w:r w:rsidRPr="00BF732A">
              <w:rPr>
                <w:sz w:val="22"/>
                <w:szCs w:val="22"/>
              </w:rPr>
              <w:t>Peter W</w:t>
            </w:r>
            <w:r>
              <w:rPr>
                <w:sz w:val="22"/>
                <w:szCs w:val="22"/>
              </w:rPr>
              <w:t>ilkinson</w:t>
            </w:r>
            <w:r w:rsidRPr="00BF732A">
              <w:rPr>
                <w:sz w:val="22"/>
                <w:szCs w:val="22"/>
              </w:rPr>
              <w:t xml:space="preserve"> </w:t>
            </w:r>
            <w:r w:rsidR="00F84E29">
              <w:rPr>
                <w:sz w:val="22"/>
                <w:szCs w:val="22"/>
              </w:rPr>
              <w:t>(Phone)</w:t>
            </w:r>
          </w:p>
        </w:tc>
        <w:tc>
          <w:tcPr>
            <w:tcW w:w="851" w:type="dxa"/>
            <w:tcBorders>
              <w:top w:val="single" w:sz="4" w:space="0" w:color="auto"/>
              <w:left w:val="single" w:sz="4" w:space="0" w:color="auto"/>
              <w:bottom w:val="single" w:sz="4" w:space="0" w:color="auto"/>
              <w:right w:val="single" w:sz="4" w:space="0" w:color="auto"/>
            </w:tcBorders>
          </w:tcPr>
          <w:p w14:paraId="7344FB16" w14:textId="336B7377" w:rsidR="00BF732A" w:rsidRPr="00BF732A" w:rsidRDefault="00BF732A" w:rsidP="00BF732A">
            <w:pPr>
              <w:rPr>
                <w:sz w:val="22"/>
                <w:szCs w:val="22"/>
              </w:rPr>
            </w:pPr>
            <w:r w:rsidRPr="00BF732A">
              <w:rPr>
                <w:sz w:val="22"/>
                <w:szCs w:val="22"/>
              </w:rPr>
              <w:t>PW</w:t>
            </w:r>
          </w:p>
        </w:tc>
        <w:tc>
          <w:tcPr>
            <w:tcW w:w="2835" w:type="dxa"/>
            <w:tcBorders>
              <w:top w:val="single" w:sz="4" w:space="0" w:color="auto"/>
              <w:left w:val="single" w:sz="4" w:space="0" w:color="auto"/>
              <w:bottom w:val="single" w:sz="4" w:space="0" w:color="auto"/>
              <w:right w:val="single" w:sz="4" w:space="0" w:color="auto"/>
            </w:tcBorders>
          </w:tcPr>
          <w:p w14:paraId="38616BAF" w14:textId="7E07DD6B" w:rsidR="00BF732A" w:rsidRPr="00BF732A" w:rsidRDefault="00BF732A" w:rsidP="00BF732A">
            <w:pPr>
              <w:rPr>
                <w:sz w:val="22"/>
                <w:szCs w:val="22"/>
              </w:rPr>
            </w:pPr>
            <w:r>
              <w:rPr>
                <w:sz w:val="22"/>
                <w:szCs w:val="22"/>
              </w:rPr>
              <w:t>Centrica</w:t>
            </w:r>
          </w:p>
        </w:tc>
        <w:tc>
          <w:tcPr>
            <w:tcW w:w="3046" w:type="dxa"/>
          </w:tcPr>
          <w:p w14:paraId="0C6CF99C" w14:textId="538DC26D" w:rsidR="00BF732A" w:rsidRPr="00C91116" w:rsidRDefault="00F84E29" w:rsidP="00BF732A">
            <w:pPr>
              <w:rPr>
                <w:sz w:val="22"/>
                <w:szCs w:val="22"/>
              </w:rPr>
            </w:pPr>
            <w:r>
              <w:rPr>
                <w:sz w:val="22"/>
                <w:szCs w:val="22"/>
              </w:rPr>
              <w:t>Generator</w:t>
            </w:r>
          </w:p>
        </w:tc>
      </w:tr>
      <w:tr w:rsidR="00BF732A" w:rsidRPr="00C91116" w14:paraId="74BB362C" w14:textId="77777777" w:rsidTr="00882523">
        <w:tc>
          <w:tcPr>
            <w:tcW w:w="2268" w:type="dxa"/>
            <w:tcBorders>
              <w:top w:val="single" w:sz="4" w:space="0" w:color="auto"/>
              <w:left w:val="single" w:sz="4" w:space="0" w:color="auto"/>
              <w:bottom w:val="single" w:sz="4" w:space="0" w:color="auto"/>
              <w:right w:val="single" w:sz="4" w:space="0" w:color="auto"/>
            </w:tcBorders>
          </w:tcPr>
          <w:p w14:paraId="74BB3628" w14:textId="28170348" w:rsidR="00BF732A" w:rsidRPr="00BF732A" w:rsidRDefault="00BF732A" w:rsidP="00BF732A">
            <w:pPr>
              <w:rPr>
                <w:sz w:val="22"/>
                <w:szCs w:val="22"/>
              </w:rPr>
            </w:pPr>
            <w:r w:rsidRPr="00BF732A">
              <w:rPr>
                <w:sz w:val="22"/>
                <w:szCs w:val="22"/>
              </w:rPr>
              <w:t xml:space="preserve">Matt White </w:t>
            </w:r>
          </w:p>
        </w:tc>
        <w:tc>
          <w:tcPr>
            <w:tcW w:w="851" w:type="dxa"/>
            <w:tcBorders>
              <w:top w:val="single" w:sz="4" w:space="0" w:color="auto"/>
              <w:left w:val="single" w:sz="4" w:space="0" w:color="auto"/>
              <w:bottom w:val="single" w:sz="4" w:space="0" w:color="auto"/>
              <w:right w:val="single" w:sz="4" w:space="0" w:color="auto"/>
            </w:tcBorders>
          </w:tcPr>
          <w:p w14:paraId="74BB3629" w14:textId="25DF815E" w:rsidR="00BF732A" w:rsidRPr="00BF732A" w:rsidRDefault="00BF732A" w:rsidP="00BF732A">
            <w:pPr>
              <w:rPr>
                <w:sz w:val="22"/>
                <w:szCs w:val="22"/>
              </w:rPr>
            </w:pPr>
            <w:r w:rsidRPr="00BF732A">
              <w:rPr>
                <w:sz w:val="22"/>
                <w:szCs w:val="22"/>
              </w:rPr>
              <w:t>MW</w:t>
            </w:r>
          </w:p>
        </w:tc>
        <w:tc>
          <w:tcPr>
            <w:tcW w:w="2835" w:type="dxa"/>
            <w:tcBorders>
              <w:top w:val="single" w:sz="4" w:space="0" w:color="auto"/>
              <w:left w:val="single" w:sz="4" w:space="0" w:color="auto"/>
              <w:bottom w:val="single" w:sz="4" w:space="0" w:color="auto"/>
              <w:right w:val="single" w:sz="4" w:space="0" w:color="auto"/>
            </w:tcBorders>
          </w:tcPr>
          <w:p w14:paraId="74BB362A" w14:textId="6DE77D58" w:rsidR="00BF732A" w:rsidRPr="00BF732A" w:rsidRDefault="00BF732A" w:rsidP="00BF732A">
            <w:pPr>
              <w:rPr>
                <w:sz w:val="22"/>
                <w:szCs w:val="22"/>
              </w:rPr>
            </w:pPr>
            <w:r w:rsidRPr="00BF732A">
              <w:rPr>
                <w:sz w:val="22"/>
                <w:szCs w:val="22"/>
              </w:rPr>
              <w:t>UK Power Networks</w:t>
            </w:r>
          </w:p>
        </w:tc>
        <w:tc>
          <w:tcPr>
            <w:tcW w:w="3046" w:type="dxa"/>
          </w:tcPr>
          <w:p w14:paraId="74BB362B" w14:textId="26AF55C8" w:rsidR="00BF732A" w:rsidRPr="00C91116" w:rsidRDefault="00BF732A" w:rsidP="00BF732A">
            <w:pPr>
              <w:rPr>
                <w:sz w:val="22"/>
                <w:szCs w:val="22"/>
              </w:rPr>
            </w:pPr>
            <w:r>
              <w:rPr>
                <w:sz w:val="22"/>
                <w:szCs w:val="22"/>
              </w:rPr>
              <w:t>DNO</w:t>
            </w:r>
          </w:p>
        </w:tc>
      </w:tr>
      <w:tr w:rsidR="00E40B84" w:rsidRPr="00C91116" w14:paraId="31F51163" w14:textId="77777777" w:rsidTr="00882523">
        <w:tc>
          <w:tcPr>
            <w:tcW w:w="2268" w:type="dxa"/>
            <w:tcBorders>
              <w:top w:val="single" w:sz="4" w:space="0" w:color="auto"/>
              <w:left w:val="single" w:sz="4" w:space="0" w:color="auto"/>
              <w:bottom w:val="single" w:sz="4" w:space="0" w:color="auto"/>
              <w:right w:val="single" w:sz="4" w:space="0" w:color="auto"/>
            </w:tcBorders>
          </w:tcPr>
          <w:p w14:paraId="0C9E8F99" w14:textId="7E82172F" w:rsidR="00E40B84" w:rsidRPr="00BF732A" w:rsidRDefault="00E40B84" w:rsidP="00BF732A">
            <w:pPr>
              <w:rPr>
                <w:sz w:val="22"/>
                <w:szCs w:val="22"/>
              </w:rPr>
            </w:pPr>
            <w:r>
              <w:rPr>
                <w:sz w:val="22"/>
                <w:szCs w:val="22"/>
              </w:rPr>
              <w:t>Peter Williams</w:t>
            </w:r>
          </w:p>
        </w:tc>
        <w:tc>
          <w:tcPr>
            <w:tcW w:w="851" w:type="dxa"/>
            <w:tcBorders>
              <w:top w:val="single" w:sz="4" w:space="0" w:color="auto"/>
              <w:left w:val="single" w:sz="4" w:space="0" w:color="auto"/>
              <w:bottom w:val="single" w:sz="4" w:space="0" w:color="auto"/>
              <w:right w:val="single" w:sz="4" w:space="0" w:color="auto"/>
            </w:tcBorders>
          </w:tcPr>
          <w:p w14:paraId="39F78BBE" w14:textId="5FC0641A" w:rsidR="00E40B84" w:rsidRPr="00BF732A" w:rsidRDefault="00E40B84" w:rsidP="00BF732A">
            <w:pPr>
              <w:rPr>
                <w:sz w:val="22"/>
                <w:szCs w:val="22"/>
              </w:rPr>
            </w:pPr>
            <w:r>
              <w:rPr>
                <w:sz w:val="22"/>
                <w:szCs w:val="22"/>
              </w:rPr>
              <w:t>PW</w:t>
            </w:r>
          </w:p>
        </w:tc>
        <w:tc>
          <w:tcPr>
            <w:tcW w:w="2835" w:type="dxa"/>
            <w:tcBorders>
              <w:top w:val="single" w:sz="4" w:space="0" w:color="auto"/>
              <w:left w:val="single" w:sz="4" w:space="0" w:color="auto"/>
              <w:bottom w:val="single" w:sz="4" w:space="0" w:color="auto"/>
              <w:right w:val="single" w:sz="4" w:space="0" w:color="auto"/>
            </w:tcBorders>
          </w:tcPr>
          <w:p w14:paraId="68B8C379" w14:textId="72CD275D" w:rsidR="00E40B84" w:rsidRPr="00BF732A" w:rsidRDefault="00E40B84" w:rsidP="00BF732A">
            <w:pPr>
              <w:rPr>
                <w:sz w:val="22"/>
                <w:szCs w:val="22"/>
              </w:rPr>
            </w:pPr>
            <w:r>
              <w:rPr>
                <w:sz w:val="22"/>
                <w:szCs w:val="22"/>
              </w:rPr>
              <w:t>SSE</w:t>
            </w:r>
          </w:p>
        </w:tc>
        <w:tc>
          <w:tcPr>
            <w:tcW w:w="3046" w:type="dxa"/>
          </w:tcPr>
          <w:p w14:paraId="132FF5CA" w14:textId="436C0688" w:rsidR="00E40B84" w:rsidRDefault="00E40B84" w:rsidP="00BF732A">
            <w:pPr>
              <w:rPr>
                <w:sz w:val="22"/>
                <w:szCs w:val="22"/>
              </w:rPr>
            </w:pPr>
            <w:r>
              <w:rPr>
                <w:sz w:val="22"/>
                <w:szCs w:val="22"/>
              </w:rPr>
              <w:t>DNO</w:t>
            </w:r>
          </w:p>
        </w:tc>
      </w:tr>
      <w:tr w:rsidR="00BF732A" w:rsidRPr="00C91116" w14:paraId="74BB3631" w14:textId="77777777" w:rsidTr="00882523">
        <w:tc>
          <w:tcPr>
            <w:tcW w:w="2268" w:type="dxa"/>
            <w:tcBorders>
              <w:top w:val="single" w:sz="4" w:space="0" w:color="auto"/>
              <w:left w:val="single" w:sz="4" w:space="0" w:color="auto"/>
              <w:bottom w:val="single" w:sz="4" w:space="0" w:color="auto"/>
              <w:right w:val="single" w:sz="4" w:space="0" w:color="auto"/>
            </w:tcBorders>
          </w:tcPr>
          <w:p w14:paraId="74BB362D" w14:textId="480C6969" w:rsidR="00BF732A" w:rsidRPr="00BF732A" w:rsidRDefault="00BF732A" w:rsidP="00BF732A">
            <w:pPr>
              <w:rPr>
                <w:sz w:val="22"/>
                <w:szCs w:val="22"/>
              </w:rPr>
            </w:pPr>
            <w:r w:rsidRPr="00BF732A">
              <w:rPr>
                <w:sz w:val="22"/>
                <w:szCs w:val="22"/>
              </w:rPr>
              <w:t>William Cass</w:t>
            </w:r>
          </w:p>
        </w:tc>
        <w:tc>
          <w:tcPr>
            <w:tcW w:w="851" w:type="dxa"/>
            <w:tcBorders>
              <w:top w:val="single" w:sz="4" w:space="0" w:color="auto"/>
              <w:left w:val="single" w:sz="4" w:space="0" w:color="auto"/>
              <w:bottom w:val="single" w:sz="4" w:space="0" w:color="auto"/>
              <w:right w:val="single" w:sz="4" w:space="0" w:color="auto"/>
            </w:tcBorders>
          </w:tcPr>
          <w:p w14:paraId="74BB362E" w14:textId="42C5A070" w:rsidR="00BF732A" w:rsidRPr="00BF732A" w:rsidRDefault="00BF732A" w:rsidP="00BF732A">
            <w:pPr>
              <w:rPr>
                <w:sz w:val="22"/>
                <w:szCs w:val="22"/>
              </w:rPr>
            </w:pPr>
            <w:r w:rsidRPr="00BF732A">
              <w:rPr>
                <w:sz w:val="22"/>
                <w:szCs w:val="22"/>
              </w:rPr>
              <w:t>WC</w:t>
            </w:r>
          </w:p>
        </w:tc>
        <w:tc>
          <w:tcPr>
            <w:tcW w:w="2835" w:type="dxa"/>
            <w:tcBorders>
              <w:top w:val="single" w:sz="4" w:space="0" w:color="auto"/>
              <w:left w:val="single" w:sz="4" w:space="0" w:color="auto"/>
              <w:bottom w:val="single" w:sz="4" w:space="0" w:color="auto"/>
              <w:right w:val="single" w:sz="4" w:space="0" w:color="auto"/>
            </w:tcBorders>
          </w:tcPr>
          <w:p w14:paraId="74BB362F" w14:textId="0EDCAAFC" w:rsidR="00BF732A" w:rsidRPr="00BF732A" w:rsidRDefault="00BF732A" w:rsidP="00BF732A">
            <w:pPr>
              <w:rPr>
                <w:sz w:val="22"/>
                <w:szCs w:val="22"/>
              </w:rPr>
            </w:pPr>
            <w:r w:rsidRPr="00BF732A">
              <w:rPr>
                <w:sz w:val="22"/>
                <w:szCs w:val="22"/>
              </w:rPr>
              <w:t>Last Mile</w:t>
            </w:r>
          </w:p>
        </w:tc>
        <w:tc>
          <w:tcPr>
            <w:tcW w:w="3046" w:type="dxa"/>
          </w:tcPr>
          <w:p w14:paraId="74BB3630" w14:textId="2243710A" w:rsidR="00BF732A" w:rsidRPr="00C91116" w:rsidRDefault="00E40B84" w:rsidP="00BF732A">
            <w:pPr>
              <w:rPr>
                <w:sz w:val="22"/>
                <w:szCs w:val="22"/>
              </w:rPr>
            </w:pPr>
            <w:r>
              <w:rPr>
                <w:sz w:val="22"/>
                <w:szCs w:val="22"/>
              </w:rPr>
              <w:t>IDNO</w:t>
            </w:r>
          </w:p>
        </w:tc>
      </w:tr>
      <w:tr w:rsidR="00BF732A" w:rsidRPr="00C91116" w14:paraId="1559CD21" w14:textId="77777777" w:rsidTr="00882523">
        <w:tc>
          <w:tcPr>
            <w:tcW w:w="2268" w:type="dxa"/>
            <w:tcBorders>
              <w:top w:val="single" w:sz="4" w:space="0" w:color="auto"/>
              <w:left w:val="single" w:sz="4" w:space="0" w:color="auto"/>
              <w:bottom w:val="single" w:sz="4" w:space="0" w:color="auto"/>
              <w:right w:val="single" w:sz="4" w:space="0" w:color="auto"/>
            </w:tcBorders>
          </w:tcPr>
          <w:p w14:paraId="75693971" w14:textId="67E1298B" w:rsidR="00BF732A" w:rsidRPr="00BF732A" w:rsidRDefault="00BF732A" w:rsidP="00BF732A">
            <w:pPr>
              <w:rPr>
                <w:sz w:val="22"/>
                <w:szCs w:val="22"/>
              </w:rPr>
            </w:pPr>
            <w:r w:rsidRPr="00BF732A">
              <w:rPr>
                <w:sz w:val="22"/>
                <w:szCs w:val="22"/>
              </w:rPr>
              <w:t>Nigel Turvey</w:t>
            </w:r>
          </w:p>
        </w:tc>
        <w:tc>
          <w:tcPr>
            <w:tcW w:w="851" w:type="dxa"/>
            <w:tcBorders>
              <w:top w:val="single" w:sz="4" w:space="0" w:color="auto"/>
              <w:left w:val="single" w:sz="4" w:space="0" w:color="auto"/>
              <w:bottom w:val="single" w:sz="4" w:space="0" w:color="auto"/>
              <w:right w:val="single" w:sz="4" w:space="0" w:color="auto"/>
            </w:tcBorders>
          </w:tcPr>
          <w:p w14:paraId="60CDA5D3" w14:textId="5C069012" w:rsidR="00BF732A" w:rsidRPr="00BF732A" w:rsidRDefault="00BF732A" w:rsidP="00BF732A">
            <w:pPr>
              <w:rPr>
                <w:sz w:val="22"/>
                <w:szCs w:val="22"/>
              </w:rPr>
            </w:pPr>
            <w:r w:rsidRPr="00BF732A">
              <w:rPr>
                <w:sz w:val="22"/>
                <w:szCs w:val="22"/>
              </w:rPr>
              <w:t>NT</w:t>
            </w:r>
          </w:p>
        </w:tc>
        <w:tc>
          <w:tcPr>
            <w:tcW w:w="2835" w:type="dxa"/>
            <w:tcBorders>
              <w:top w:val="single" w:sz="4" w:space="0" w:color="auto"/>
              <w:left w:val="single" w:sz="4" w:space="0" w:color="auto"/>
              <w:bottom w:val="single" w:sz="4" w:space="0" w:color="auto"/>
              <w:right w:val="single" w:sz="4" w:space="0" w:color="auto"/>
            </w:tcBorders>
          </w:tcPr>
          <w:p w14:paraId="4C5F8092" w14:textId="4B4A8104" w:rsidR="00BF732A" w:rsidRPr="00BF732A" w:rsidRDefault="00BF732A" w:rsidP="00BF732A">
            <w:pPr>
              <w:rPr>
                <w:sz w:val="22"/>
                <w:szCs w:val="22"/>
              </w:rPr>
            </w:pPr>
            <w:r w:rsidRPr="00BF732A">
              <w:rPr>
                <w:sz w:val="22"/>
                <w:szCs w:val="22"/>
              </w:rPr>
              <w:t>Western Power Distribution</w:t>
            </w:r>
          </w:p>
        </w:tc>
        <w:tc>
          <w:tcPr>
            <w:tcW w:w="3046" w:type="dxa"/>
          </w:tcPr>
          <w:p w14:paraId="06D4309E" w14:textId="456826E8" w:rsidR="00BF732A" w:rsidRPr="00C91116" w:rsidRDefault="00BF732A" w:rsidP="00BF732A">
            <w:pPr>
              <w:rPr>
                <w:sz w:val="22"/>
                <w:szCs w:val="22"/>
              </w:rPr>
            </w:pPr>
            <w:r w:rsidRPr="00C91116">
              <w:rPr>
                <w:sz w:val="22"/>
                <w:szCs w:val="22"/>
              </w:rPr>
              <w:t xml:space="preserve">DNO </w:t>
            </w:r>
          </w:p>
        </w:tc>
      </w:tr>
      <w:tr w:rsidR="00BF732A" w:rsidRPr="00C91116" w14:paraId="7C9574B1" w14:textId="77777777" w:rsidTr="00882523">
        <w:tc>
          <w:tcPr>
            <w:tcW w:w="2268" w:type="dxa"/>
            <w:tcBorders>
              <w:top w:val="single" w:sz="4" w:space="0" w:color="auto"/>
              <w:left w:val="single" w:sz="4" w:space="0" w:color="auto"/>
              <w:bottom w:val="single" w:sz="4" w:space="0" w:color="auto"/>
              <w:right w:val="single" w:sz="4" w:space="0" w:color="auto"/>
            </w:tcBorders>
          </w:tcPr>
          <w:p w14:paraId="136CE9FE" w14:textId="5BBE2B22" w:rsidR="00BF732A" w:rsidRPr="00BF732A" w:rsidRDefault="00F84E29" w:rsidP="00BF732A">
            <w:pPr>
              <w:rPr>
                <w:sz w:val="22"/>
                <w:szCs w:val="22"/>
              </w:rPr>
            </w:pPr>
            <w:r>
              <w:rPr>
                <w:sz w:val="22"/>
                <w:szCs w:val="22"/>
              </w:rPr>
              <w:t>Graham Stein (Phone)</w:t>
            </w:r>
          </w:p>
        </w:tc>
        <w:tc>
          <w:tcPr>
            <w:tcW w:w="851" w:type="dxa"/>
            <w:tcBorders>
              <w:top w:val="single" w:sz="4" w:space="0" w:color="auto"/>
              <w:left w:val="single" w:sz="4" w:space="0" w:color="auto"/>
              <w:bottom w:val="single" w:sz="4" w:space="0" w:color="auto"/>
              <w:right w:val="single" w:sz="4" w:space="0" w:color="auto"/>
            </w:tcBorders>
          </w:tcPr>
          <w:p w14:paraId="545961DB" w14:textId="1DE5C6D4" w:rsidR="00BF732A" w:rsidRPr="00BF732A" w:rsidRDefault="00BF732A" w:rsidP="00BF732A">
            <w:pPr>
              <w:rPr>
                <w:sz w:val="22"/>
                <w:szCs w:val="22"/>
              </w:rPr>
            </w:pPr>
            <w:r w:rsidRPr="00BF732A">
              <w:rPr>
                <w:sz w:val="22"/>
                <w:szCs w:val="22"/>
              </w:rPr>
              <w:t>GS</w:t>
            </w:r>
          </w:p>
        </w:tc>
        <w:tc>
          <w:tcPr>
            <w:tcW w:w="2835" w:type="dxa"/>
            <w:tcBorders>
              <w:top w:val="single" w:sz="4" w:space="0" w:color="auto"/>
              <w:left w:val="single" w:sz="4" w:space="0" w:color="auto"/>
              <w:bottom w:val="single" w:sz="4" w:space="0" w:color="auto"/>
              <w:right w:val="single" w:sz="4" w:space="0" w:color="auto"/>
            </w:tcBorders>
          </w:tcPr>
          <w:p w14:paraId="040BEB53" w14:textId="6D7C611D" w:rsidR="00BF732A" w:rsidRPr="00BF732A" w:rsidRDefault="00BF732A" w:rsidP="00BF732A">
            <w:pPr>
              <w:rPr>
                <w:sz w:val="22"/>
                <w:szCs w:val="22"/>
              </w:rPr>
            </w:pPr>
            <w:r w:rsidRPr="00BF732A">
              <w:rPr>
                <w:sz w:val="22"/>
                <w:szCs w:val="22"/>
                <w:lang w:val="en-US"/>
              </w:rPr>
              <w:t>National Grid</w:t>
            </w:r>
          </w:p>
        </w:tc>
        <w:tc>
          <w:tcPr>
            <w:tcW w:w="3046" w:type="dxa"/>
          </w:tcPr>
          <w:p w14:paraId="584F7DAF" w14:textId="654243DF" w:rsidR="00BF732A" w:rsidRPr="00C91116" w:rsidRDefault="00BF732A" w:rsidP="00BF732A">
            <w:pPr>
              <w:rPr>
                <w:sz w:val="22"/>
                <w:szCs w:val="22"/>
              </w:rPr>
            </w:pPr>
            <w:r>
              <w:rPr>
                <w:sz w:val="22"/>
                <w:szCs w:val="22"/>
              </w:rPr>
              <w:t>Transmission Operator</w:t>
            </w:r>
          </w:p>
        </w:tc>
      </w:tr>
      <w:tr w:rsidR="00F84E29" w:rsidRPr="00C91116" w14:paraId="452C0640" w14:textId="77777777" w:rsidTr="00882523">
        <w:tc>
          <w:tcPr>
            <w:tcW w:w="2268" w:type="dxa"/>
            <w:tcBorders>
              <w:top w:val="single" w:sz="4" w:space="0" w:color="auto"/>
              <w:left w:val="single" w:sz="4" w:space="0" w:color="auto"/>
              <w:bottom w:val="single" w:sz="4" w:space="0" w:color="auto"/>
              <w:right w:val="single" w:sz="4" w:space="0" w:color="auto"/>
            </w:tcBorders>
          </w:tcPr>
          <w:p w14:paraId="1E825A51" w14:textId="3DCAA0B4" w:rsidR="00F84E29" w:rsidRDefault="00F84E29" w:rsidP="00BF732A">
            <w:pPr>
              <w:rPr>
                <w:sz w:val="22"/>
                <w:szCs w:val="22"/>
              </w:rPr>
            </w:pPr>
            <w:r>
              <w:rPr>
                <w:sz w:val="22"/>
                <w:szCs w:val="22"/>
              </w:rPr>
              <w:t>Paul Graham (Phone)</w:t>
            </w:r>
          </w:p>
        </w:tc>
        <w:tc>
          <w:tcPr>
            <w:tcW w:w="851" w:type="dxa"/>
            <w:tcBorders>
              <w:top w:val="single" w:sz="4" w:space="0" w:color="auto"/>
              <w:left w:val="single" w:sz="4" w:space="0" w:color="auto"/>
              <w:bottom w:val="single" w:sz="4" w:space="0" w:color="auto"/>
              <w:right w:val="single" w:sz="4" w:space="0" w:color="auto"/>
            </w:tcBorders>
          </w:tcPr>
          <w:p w14:paraId="09CF9CE9" w14:textId="4140E9EF" w:rsidR="00F84E29" w:rsidRPr="00BF732A" w:rsidRDefault="00F84E29" w:rsidP="00BF732A">
            <w:pPr>
              <w:rPr>
                <w:sz w:val="22"/>
                <w:szCs w:val="22"/>
              </w:rPr>
            </w:pPr>
            <w:r>
              <w:rPr>
                <w:sz w:val="22"/>
                <w:szCs w:val="22"/>
              </w:rPr>
              <w:t>PG</w:t>
            </w:r>
          </w:p>
        </w:tc>
        <w:tc>
          <w:tcPr>
            <w:tcW w:w="2835" w:type="dxa"/>
            <w:tcBorders>
              <w:top w:val="single" w:sz="4" w:space="0" w:color="auto"/>
              <w:left w:val="single" w:sz="4" w:space="0" w:color="auto"/>
              <w:bottom w:val="single" w:sz="4" w:space="0" w:color="auto"/>
              <w:right w:val="single" w:sz="4" w:space="0" w:color="auto"/>
            </w:tcBorders>
          </w:tcPr>
          <w:p w14:paraId="7CC3550E" w14:textId="35E64918" w:rsidR="00F84E29" w:rsidRPr="00BF732A" w:rsidRDefault="00F84E29" w:rsidP="00BF732A">
            <w:pPr>
              <w:rPr>
                <w:sz w:val="22"/>
                <w:szCs w:val="22"/>
                <w:lang w:val="en-US"/>
              </w:rPr>
            </w:pPr>
            <w:r>
              <w:rPr>
                <w:sz w:val="22"/>
                <w:szCs w:val="22"/>
                <w:lang w:val="en-US"/>
              </w:rPr>
              <w:t>UK Power Reserve</w:t>
            </w:r>
          </w:p>
        </w:tc>
        <w:tc>
          <w:tcPr>
            <w:tcW w:w="3046" w:type="dxa"/>
          </w:tcPr>
          <w:p w14:paraId="6CA3060D" w14:textId="29832B40" w:rsidR="00F84E29" w:rsidRDefault="00F84E29" w:rsidP="00BF732A">
            <w:pPr>
              <w:rPr>
                <w:sz w:val="22"/>
                <w:szCs w:val="22"/>
              </w:rPr>
            </w:pPr>
            <w:r w:rsidRPr="00F84E29">
              <w:rPr>
                <w:sz w:val="22"/>
                <w:szCs w:val="22"/>
              </w:rPr>
              <w:t>BM Generator</w:t>
            </w:r>
          </w:p>
        </w:tc>
      </w:tr>
    </w:tbl>
    <w:p w14:paraId="74BB3664" w14:textId="77777777" w:rsidR="000C283A" w:rsidRPr="00C91116" w:rsidRDefault="000C283A" w:rsidP="002F560A">
      <w:pPr>
        <w:keepNext/>
        <w:jc w:val="both"/>
        <w:rPr>
          <w:b/>
          <w:sz w:val="21"/>
          <w:szCs w:val="21"/>
        </w:rPr>
      </w:pPr>
    </w:p>
    <w:p w14:paraId="74BB3665" w14:textId="77777777" w:rsidR="002A6535" w:rsidRPr="00C91116" w:rsidRDefault="002A6535" w:rsidP="00DF089B">
      <w:pPr>
        <w:keepNext/>
        <w:jc w:val="both"/>
        <w:rPr>
          <w:b/>
          <w:sz w:val="22"/>
          <w:szCs w:val="21"/>
        </w:rPr>
      </w:pPr>
      <w:r w:rsidRPr="00C91116">
        <w:rPr>
          <w:b/>
          <w:sz w:val="22"/>
          <w:szCs w:val="21"/>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1"/>
        <w:gridCol w:w="2835"/>
        <w:gridCol w:w="2977"/>
      </w:tblGrid>
      <w:tr w:rsidR="00F84E29" w:rsidRPr="00C91116" w14:paraId="4F3D5F55" w14:textId="77777777" w:rsidTr="00D85BB9">
        <w:tc>
          <w:tcPr>
            <w:tcW w:w="2268" w:type="dxa"/>
            <w:shd w:val="clear" w:color="auto" w:fill="auto"/>
          </w:tcPr>
          <w:p w14:paraId="100134B9" w14:textId="00D6C6F1" w:rsidR="00F84E29" w:rsidRPr="00F84E29" w:rsidRDefault="00F84E29" w:rsidP="00F84E29">
            <w:pPr>
              <w:rPr>
                <w:sz w:val="22"/>
                <w:szCs w:val="22"/>
              </w:rPr>
            </w:pPr>
            <w:r w:rsidRPr="00F84E29">
              <w:rPr>
                <w:sz w:val="22"/>
                <w:szCs w:val="22"/>
              </w:rPr>
              <w:t>Steve Mockford</w:t>
            </w:r>
          </w:p>
        </w:tc>
        <w:tc>
          <w:tcPr>
            <w:tcW w:w="851" w:type="dxa"/>
          </w:tcPr>
          <w:p w14:paraId="195053C2" w14:textId="4A9AB895" w:rsidR="00F84E29" w:rsidRPr="00C91116" w:rsidRDefault="00F84E29" w:rsidP="00F84E29">
            <w:pPr>
              <w:rPr>
                <w:sz w:val="22"/>
                <w:szCs w:val="21"/>
              </w:rPr>
            </w:pPr>
            <w:r>
              <w:rPr>
                <w:sz w:val="22"/>
                <w:szCs w:val="21"/>
              </w:rPr>
              <w:t>SM</w:t>
            </w:r>
          </w:p>
        </w:tc>
        <w:tc>
          <w:tcPr>
            <w:tcW w:w="2835" w:type="dxa"/>
            <w:shd w:val="clear" w:color="auto" w:fill="auto"/>
          </w:tcPr>
          <w:p w14:paraId="39A9F5F2" w14:textId="2CA80C57" w:rsidR="00F84E29" w:rsidRPr="00C91116" w:rsidRDefault="00F84E29" w:rsidP="00F84E29">
            <w:pPr>
              <w:rPr>
                <w:sz w:val="22"/>
                <w:szCs w:val="21"/>
              </w:rPr>
            </w:pPr>
            <w:r>
              <w:rPr>
                <w:sz w:val="22"/>
                <w:szCs w:val="21"/>
              </w:rPr>
              <w:t>GTC</w:t>
            </w:r>
          </w:p>
        </w:tc>
        <w:tc>
          <w:tcPr>
            <w:tcW w:w="2977" w:type="dxa"/>
            <w:shd w:val="clear" w:color="auto" w:fill="auto"/>
          </w:tcPr>
          <w:p w14:paraId="484D0ECB" w14:textId="45EE2D3D" w:rsidR="00F84E29" w:rsidRPr="00C91116" w:rsidRDefault="00F84E29" w:rsidP="00F84E29">
            <w:pPr>
              <w:rPr>
                <w:sz w:val="22"/>
                <w:szCs w:val="21"/>
              </w:rPr>
            </w:pPr>
            <w:r>
              <w:rPr>
                <w:sz w:val="22"/>
                <w:szCs w:val="21"/>
              </w:rPr>
              <w:t>IDNO</w:t>
            </w:r>
          </w:p>
        </w:tc>
      </w:tr>
      <w:tr w:rsidR="00F84E29" w:rsidRPr="00C91116" w14:paraId="74BB366A" w14:textId="77777777" w:rsidTr="00D85BB9">
        <w:tc>
          <w:tcPr>
            <w:tcW w:w="2268" w:type="dxa"/>
            <w:shd w:val="clear" w:color="auto" w:fill="auto"/>
          </w:tcPr>
          <w:p w14:paraId="74BB3666" w14:textId="0FE121C0" w:rsidR="00F84E29" w:rsidRPr="00F84E29" w:rsidRDefault="00F84E29" w:rsidP="00F84E29">
            <w:pPr>
              <w:rPr>
                <w:sz w:val="22"/>
                <w:szCs w:val="22"/>
              </w:rPr>
            </w:pPr>
            <w:r w:rsidRPr="00F84E29">
              <w:rPr>
                <w:sz w:val="22"/>
                <w:szCs w:val="22"/>
              </w:rPr>
              <w:t>Paul Graham</w:t>
            </w:r>
          </w:p>
        </w:tc>
        <w:tc>
          <w:tcPr>
            <w:tcW w:w="851" w:type="dxa"/>
          </w:tcPr>
          <w:p w14:paraId="74BB3667" w14:textId="02FB0C75" w:rsidR="00F84E29" w:rsidRPr="00C91116" w:rsidRDefault="00F84E29" w:rsidP="00F84E29">
            <w:pPr>
              <w:rPr>
                <w:sz w:val="22"/>
                <w:szCs w:val="21"/>
              </w:rPr>
            </w:pPr>
            <w:r>
              <w:rPr>
                <w:sz w:val="22"/>
                <w:szCs w:val="21"/>
              </w:rPr>
              <w:t>PG</w:t>
            </w:r>
          </w:p>
        </w:tc>
        <w:tc>
          <w:tcPr>
            <w:tcW w:w="2835" w:type="dxa"/>
            <w:shd w:val="clear" w:color="auto" w:fill="auto"/>
          </w:tcPr>
          <w:p w14:paraId="74BB3668" w14:textId="636A603E" w:rsidR="00F84E29" w:rsidRPr="00C91116" w:rsidRDefault="00F84E29" w:rsidP="00F84E29">
            <w:pPr>
              <w:rPr>
                <w:sz w:val="22"/>
                <w:szCs w:val="21"/>
              </w:rPr>
            </w:pPr>
            <w:proofErr w:type="spellStart"/>
            <w:r>
              <w:rPr>
                <w:sz w:val="22"/>
                <w:szCs w:val="21"/>
              </w:rPr>
              <w:t>Semb</w:t>
            </w:r>
            <w:proofErr w:type="spellEnd"/>
            <w:r>
              <w:rPr>
                <w:sz w:val="22"/>
                <w:szCs w:val="21"/>
              </w:rPr>
              <w:t xml:space="preserve"> Corp</w:t>
            </w:r>
          </w:p>
        </w:tc>
        <w:tc>
          <w:tcPr>
            <w:tcW w:w="2977" w:type="dxa"/>
            <w:shd w:val="clear" w:color="auto" w:fill="auto"/>
          </w:tcPr>
          <w:p w14:paraId="74BB3669" w14:textId="173B4F17" w:rsidR="00F84E29" w:rsidRPr="00C91116" w:rsidRDefault="00F84E29" w:rsidP="00F84E29">
            <w:pPr>
              <w:rPr>
                <w:sz w:val="22"/>
                <w:szCs w:val="21"/>
              </w:rPr>
            </w:pPr>
            <w:r>
              <w:rPr>
                <w:sz w:val="22"/>
                <w:szCs w:val="21"/>
              </w:rPr>
              <w:t>User</w:t>
            </w:r>
          </w:p>
        </w:tc>
      </w:tr>
      <w:tr w:rsidR="00F84E29" w:rsidRPr="00C91116" w14:paraId="74BB366F" w14:textId="77777777" w:rsidTr="00D85BB9">
        <w:tc>
          <w:tcPr>
            <w:tcW w:w="2268" w:type="dxa"/>
            <w:shd w:val="clear" w:color="auto" w:fill="auto"/>
          </w:tcPr>
          <w:p w14:paraId="74BB366B" w14:textId="56EB678E" w:rsidR="00F84E29" w:rsidRPr="00F84E29" w:rsidRDefault="00F84E29" w:rsidP="00F84E29">
            <w:pPr>
              <w:rPr>
                <w:sz w:val="22"/>
                <w:szCs w:val="22"/>
              </w:rPr>
            </w:pPr>
            <w:r w:rsidRPr="00F84E29">
              <w:rPr>
                <w:sz w:val="22"/>
                <w:szCs w:val="22"/>
              </w:rPr>
              <w:t>Caroline Farquhar</w:t>
            </w:r>
          </w:p>
        </w:tc>
        <w:tc>
          <w:tcPr>
            <w:tcW w:w="851" w:type="dxa"/>
          </w:tcPr>
          <w:p w14:paraId="74BB366C" w14:textId="70FB7D59" w:rsidR="00F84E29" w:rsidRPr="00C91116" w:rsidRDefault="00F84E29" w:rsidP="00F84E29">
            <w:pPr>
              <w:rPr>
                <w:sz w:val="22"/>
                <w:szCs w:val="21"/>
              </w:rPr>
            </w:pPr>
            <w:r>
              <w:rPr>
                <w:sz w:val="22"/>
                <w:szCs w:val="21"/>
              </w:rPr>
              <w:t>CF</w:t>
            </w:r>
          </w:p>
        </w:tc>
        <w:tc>
          <w:tcPr>
            <w:tcW w:w="2835" w:type="dxa"/>
            <w:shd w:val="clear" w:color="auto" w:fill="auto"/>
          </w:tcPr>
          <w:p w14:paraId="74BB366D" w14:textId="711FEE07" w:rsidR="00F84E29" w:rsidRPr="00C91116" w:rsidRDefault="00F84E29" w:rsidP="00F84E29">
            <w:pPr>
              <w:rPr>
                <w:sz w:val="22"/>
                <w:szCs w:val="21"/>
              </w:rPr>
            </w:pPr>
            <w:r>
              <w:rPr>
                <w:sz w:val="22"/>
                <w:szCs w:val="21"/>
              </w:rPr>
              <w:t>Citizens Advice</w:t>
            </w:r>
          </w:p>
        </w:tc>
        <w:tc>
          <w:tcPr>
            <w:tcW w:w="2977" w:type="dxa"/>
            <w:shd w:val="clear" w:color="auto" w:fill="auto"/>
          </w:tcPr>
          <w:p w14:paraId="74BB366E" w14:textId="42FDED1A" w:rsidR="00F84E29" w:rsidRPr="00C91116" w:rsidRDefault="00F84E29" w:rsidP="00F84E29">
            <w:pPr>
              <w:rPr>
                <w:sz w:val="22"/>
                <w:szCs w:val="21"/>
              </w:rPr>
            </w:pPr>
            <w:r>
              <w:rPr>
                <w:sz w:val="22"/>
                <w:szCs w:val="21"/>
              </w:rPr>
              <w:t>Customers</w:t>
            </w:r>
          </w:p>
        </w:tc>
      </w:tr>
      <w:tr w:rsidR="00F84E29" w:rsidRPr="00C91116" w14:paraId="74BB3679" w14:textId="77777777" w:rsidTr="00D85BB9">
        <w:tc>
          <w:tcPr>
            <w:tcW w:w="2268" w:type="dxa"/>
            <w:shd w:val="clear" w:color="auto" w:fill="auto"/>
          </w:tcPr>
          <w:p w14:paraId="74BB3675" w14:textId="489B64E1" w:rsidR="00F84E29" w:rsidRPr="00F84E29" w:rsidRDefault="00F84E29" w:rsidP="00F84E29">
            <w:pPr>
              <w:rPr>
                <w:sz w:val="22"/>
                <w:szCs w:val="22"/>
              </w:rPr>
            </w:pPr>
            <w:r w:rsidRPr="00F84E29">
              <w:rPr>
                <w:sz w:val="22"/>
                <w:szCs w:val="22"/>
              </w:rPr>
              <w:t>Tim Jones</w:t>
            </w:r>
          </w:p>
        </w:tc>
        <w:tc>
          <w:tcPr>
            <w:tcW w:w="851" w:type="dxa"/>
          </w:tcPr>
          <w:p w14:paraId="74BB3676" w14:textId="0C79F8FD" w:rsidR="00F84E29" w:rsidRPr="00C91116" w:rsidRDefault="00F84E29" w:rsidP="00F84E29">
            <w:pPr>
              <w:rPr>
                <w:sz w:val="22"/>
                <w:szCs w:val="21"/>
              </w:rPr>
            </w:pPr>
            <w:r>
              <w:rPr>
                <w:sz w:val="22"/>
                <w:szCs w:val="21"/>
              </w:rPr>
              <w:t>TJ</w:t>
            </w:r>
          </w:p>
        </w:tc>
        <w:tc>
          <w:tcPr>
            <w:tcW w:w="2835" w:type="dxa"/>
            <w:shd w:val="clear" w:color="auto" w:fill="auto"/>
          </w:tcPr>
          <w:p w14:paraId="74BB3677" w14:textId="5EB133C2" w:rsidR="00F84E29" w:rsidRPr="00C91116" w:rsidRDefault="00F84E29" w:rsidP="00F84E29">
            <w:pPr>
              <w:rPr>
                <w:sz w:val="22"/>
                <w:szCs w:val="21"/>
              </w:rPr>
            </w:pPr>
            <w:r>
              <w:rPr>
                <w:sz w:val="22"/>
                <w:szCs w:val="21"/>
              </w:rPr>
              <w:t>GTC</w:t>
            </w:r>
          </w:p>
        </w:tc>
        <w:tc>
          <w:tcPr>
            <w:tcW w:w="2977" w:type="dxa"/>
            <w:shd w:val="clear" w:color="auto" w:fill="auto"/>
          </w:tcPr>
          <w:p w14:paraId="74BB3678" w14:textId="6C712D18" w:rsidR="00F84E29" w:rsidRPr="00C91116" w:rsidRDefault="00F84E29" w:rsidP="00F84E29">
            <w:pPr>
              <w:rPr>
                <w:sz w:val="22"/>
                <w:szCs w:val="21"/>
              </w:rPr>
            </w:pPr>
            <w:r>
              <w:rPr>
                <w:sz w:val="22"/>
                <w:szCs w:val="21"/>
              </w:rPr>
              <w:t>IDNO</w:t>
            </w:r>
          </w:p>
        </w:tc>
      </w:tr>
      <w:tr w:rsidR="00C44560" w:rsidRPr="00C91116" w14:paraId="789138A0" w14:textId="77777777" w:rsidTr="00D85BB9">
        <w:tc>
          <w:tcPr>
            <w:tcW w:w="2268" w:type="dxa"/>
            <w:shd w:val="clear" w:color="auto" w:fill="auto"/>
          </w:tcPr>
          <w:p w14:paraId="1584634D" w14:textId="4FDA04EC" w:rsidR="00C44560" w:rsidRPr="00F84E29" w:rsidRDefault="00C44560" w:rsidP="00F84E29">
            <w:pPr>
              <w:rPr>
                <w:sz w:val="22"/>
                <w:szCs w:val="22"/>
              </w:rPr>
            </w:pPr>
            <w:r>
              <w:rPr>
                <w:sz w:val="22"/>
                <w:szCs w:val="22"/>
              </w:rPr>
              <w:t>Guy Nicholson</w:t>
            </w:r>
          </w:p>
        </w:tc>
        <w:tc>
          <w:tcPr>
            <w:tcW w:w="851" w:type="dxa"/>
          </w:tcPr>
          <w:p w14:paraId="12E23400" w14:textId="79FBA80C" w:rsidR="00C44560" w:rsidRDefault="00C44560" w:rsidP="00F84E29">
            <w:pPr>
              <w:rPr>
                <w:sz w:val="22"/>
                <w:szCs w:val="21"/>
              </w:rPr>
            </w:pPr>
            <w:r>
              <w:rPr>
                <w:sz w:val="22"/>
                <w:szCs w:val="21"/>
              </w:rPr>
              <w:t>GN</w:t>
            </w:r>
          </w:p>
        </w:tc>
        <w:tc>
          <w:tcPr>
            <w:tcW w:w="2835" w:type="dxa"/>
            <w:shd w:val="clear" w:color="auto" w:fill="auto"/>
          </w:tcPr>
          <w:p w14:paraId="0AF1B23B" w14:textId="094B93D1" w:rsidR="00C44560" w:rsidRDefault="00C44560" w:rsidP="00F84E29">
            <w:pPr>
              <w:rPr>
                <w:sz w:val="22"/>
                <w:szCs w:val="21"/>
              </w:rPr>
            </w:pPr>
            <w:proofErr w:type="spellStart"/>
            <w:r>
              <w:rPr>
                <w:sz w:val="22"/>
                <w:szCs w:val="21"/>
              </w:rPr>
              <w:t>Statkraft</w:t>
            </w:r>
            <w:proofErr w:type="spellEnd"/>
          </w:p>
        </w:tc>
        <w:tc>
          <w:tcPr>
            <w:tcW w:w="2977" w:type="dxa"/>
            <w:shd w:val="clear" w:color="auto" w:fill="auto"/>
          </w:tcPr>
          <w:p w14:paraId="754F26D2" w14:textId="77777777" w:rsidR="00C44560" w:rsidRDefault="00C44560" w:rsidP="00F84E29">
            <w:pPr>
              <w:rPr>
                <w:sz w:val="22"/>
                <w:szCs w:val="21"/>
              </w:rPr>
            </w:pPr>
          </w:p>
        </w:tc>
      </w:tr>
    </w:tbl>
    <w:p w14:paraId="74BB367A" w14:textId="77777777" w:rsidR="00296FFC" w:rsidRPr="00C91116" w:rsidRDefault="00296FFC" w:rsidP="002930C7">
      <w:pPr>
        <w:pStyle w:val="Heading1"/>
        <w:jc w:val="both"/>
        <w:rPr>
          <w:b/>
          <w:sz w:val="21"/>
          <w:szCs w:val="21"/>
        </w:rPr>
      </w:pPr>
    </w:p>
    <w:p w14:paraId="74BB367B" w14:textId="30C3741E" w:rsidR="00A37B6B" w:rsidRPr="00C91116" w:rsidRDefault="00A37B6B" w:rsidP="00986604">
      <w:pPr>
        <w:pStyle w:val="Heading1"/>
        <w:numPr>
          <w:ilvl w:val="0"/>
          <w:numId w:val="6"/>
        </w:numPr>
        <w:tabs>
          <w:tab w:val="left" w:pos="357"/>
        </w:tabs>
        <w:jc w:val="both"/>
        <w:rPr>
          <w:b/>
          <w:sz w:val="22"/>
          <w:szCs w:val="22"/>
          <w:u w:val="single"/>
        </w:rPr>
      </w:pPr>
      <w:r w:rsidRPr="00C91116">
        <w:rPr>
          <w:b/>
          <w:sz w:val="22"/>
          <w:szCs w:val="22"/>
          <w:u w:val="single"/>
        </w:rPr>
        <w:t>Introductions</w:t>
      </w:r>
    </w:p>
    <w:p w14:paraId="74BB367C" w14:textId="77777777" w:rsidR="00A37B6B" w:rsidRPr="00C91116" w:rsidRDefault="00A37B6B" w:rsidP="002930C7">
      <w:pPr>
        <w:keepNext/>
        <w:jc w:val="both"/>
        <w:rPr>
          <w:b/>
          <w:sz w:val="22"/>
          <w:szCs w:val="22"/>
          <w:u w:val="single"/>
        </w:rPr>
      </w:pPr>
    </w:p>
    <w:p w14:paraId="726A6721" w14:textId="1DCB5BCF" w:rsidR="00C93CB2" w:rsidRPr="00C93CB2" w:rsidRDefault="003A3DAA" w:rsidP="00C93CB2">
      <w:pPr>
        <w:keepNext/>
        <w:jc w:val="both"/>
        <w:outlineLvl w:val="0"/>
        <w:rPr>
          <w:sz w:val="22"/>
          <w:szCs w:val="22"/>
        </w:rPr>
      </w:pPr>
      <w:r w:rsidRPr="00C91116">
        <w:rPr>
          <w:sz w:val="22"/>
          <w:szCs w:val="22"/>
        </w:rPr>
        <w:t>SC</w:t>
      </w:r>
      <w:r w:rsidR="002704DC" w:rsidRPr="00C91116">
        <w:rPr>
          <w:sz w:val="22"/>
          <w:szCs w:val="22"/>
        </w:rPr>
        <w:t xml:space="preserve"> </w:t>
      </w:r>
      <w:r w:rsidR="004635F2" w:rsidRPr="00C91116">
        <w:rPr>
          <w:sz w:val="22"/>
          <w:szCs w:val="22"/>
        </w:rPr>
        <w:t xml:space="preserve">welcomed </w:t>
      </w:r>
      <w:r w:rsidR="00A10BAC" w:rsidRPr="00C91116">
        <w:rPr>
          <w:sz w:val="22"/>
          <w:szCs w:val="22"/>
        </w:rPr>
        <w:t xml:space="preserve">the </w:t>
      </w:r>
      <w:r w:rsidR="00F6339D" w:rsidRPr="00C91116">
        <w:rPr>
          <w:sz w:val="22"/>
          <w:szCs w:val="22"/>
        </w:rPr>
        <w:t xml:space="preserve">Panel </w:t>
      </w:r>
      <w:r w:rsidR="00B40231" w:rsidRPr="00C91116">
        <w:rPr>
          <w:sz w:val="22"/>
          <w:szCs w:val="22"/>
        </w:rPr>
        <w:t>m</w:t>
      </w:r>
      <w:r w:rsidR="00FC1134" w:rsidRPr="00C91116">
        <w:rPr>
          <w:sz w:val="22"/>
          <w:szCs w:val="22"/>
        </w:rPr>
        <w:t>ember</w:t>
      </w:r>
      <w:bookmarkStart w:id="0" w:name="_GoBack"/>
      <w:bookmarkEnd w:id="0"/>
      <w:r w:rsidR="00FC1134" w:rsidRPr="00C91116">
        <w:rPr>
          <w:sz w:val="22"/>
          <w:szCs w:val="22"/>
        </w:rPr>
        <w:t xml:space="preserve">s </w:t>
      </w:r>
      <w:r w:rsidR="004635F2" w:rsidRPr="00C91116">
        <w:rPr>
          <w:sz w:val="22"/>
          <w:szCs w:val="22"/>
        </w:rPr>
        <w:t>to the</w:t>
      </w:r>
      <w:r w:rsidR="00086F20" w:rsidRPr="00C91116">
        <w:rPr>
          <w:sz w:val="22"/>
          <w:szCs w:val="22"/>
        </w:rPr>
        <w:t xml:space="preserve"> </w:t>
      </w:r>
      <w:r w:rsidR="001F4A62" w:rsidRPr="00C91116">
        <w:rPr>
          <w:sz w:val="22"/>
          <w:szCs w:val="22"/>
        </w:rPr>
        <w:t>meeting</w:t>
      </w:r>
      <w:r w:rsidR="00086F20" w:rsidRPr="00C91116">
        <w:rPr>
          <w:sz w:val="22"/>
          <w:szCs w:val="22"/>
        </w:rPr>
        <w:t xml:space="preserve"> of the GB DCRP</w:t>
      </w:r>
      <w:r w:rsidR="00296FFC" w:rsidRPr="00C91116">
        <w:rPr>
          <w:sz w:val="22"/>
          <w:szCs w:val="22"/>
        </w:rPr>
        <w:t xml:space="preserve"> (the Panel)</w:t>
      </w:r>
      <w:r w:rsidR="00004DC3" w:rsidRPr="00C91116">
        <w:rPr>
          <w:sz w:val="22"/>
          <w:szCs w:val="22"/>
        </w:rPr>
        <w:t xml:space="preserve">. </w:t>
      </w:r>
      <w:r w:rsidR="002704DC" w:rsidRPr="00C91116">
        <w:rPr>
          <w:sz w:val="22"/>
          <w:szCs w:val="22"/>
        </w:rPr>
        <w:t>General introductions were provided</w:t>
      </w:r>
      <w:r w:rsidR="00CA6EEE">
        <w:rPr>
          <w:sz w:val="22"/>
          <w:szCs w:val="22"/>
        </w:rPr>
        <w:t>,</w:t>
      </w:r>
      <w:r w:rsidR="002704DC" w:rsidRPr="00C91116">
        <w:rPr>
          <w:sz w:val="22"/>
          <w:szCs w:val="22"/>
        </w:rPr>
        <w:t xml:space="preserve"> and a</w:t>
      </w:r>
      <w:r w:rsidR="00DA25E4" w:rsidRPr="00C91116">
        <w:rPr>
          <w:sz w:val="22"/>
          <w:szCs w:val="22"/>
        </w:rPr>
        <w:t>pologies were noted.</w:t>
      </w:r>
      <w:r w:rsidR="00BC03BE" w:rsidRPr="00C91116">
        <w:rPr>
          <w:sz w:val="22"/>
          <w:szCs w:val="22"/>
        </w:rPr>
        <w:t xml:space="preserve"> </w:t>
      </w:r>
    </w:p>
    <w:p w14:paraId="2D29839A" w14:textId="5955E651" w:rsidR="008E4F46" w:rsidRPr="00F84E29" w:rsidRDefault="00C93CB2" w:rsidP="00C93CB2">
      <w:pPr>
        <w:tabs>
          <w:tab w:val="left" w:pos="1134"/>
        </w:tabs>
        <w:jc w:val="both"/>
        <w:rPr>
          <w:b/>
          <w:sz w:val="22"/>
          <w:szCs w:val="22"/>
        </w:rPr>
      </w:pP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Pr>
          <w:sz w:val="22"/>
          <w:szCs w:val="22"/>
        </w:rPr>
        <w:tab/>
      </w:r>
      <w:r w:rsidR="00FB6E03">
        <w:rPr>
          <w:sz w:val="22"/>
          <w:szCs w:val="22"/>
        </w:rPr>
        <w:tab/>
      </w:r>
      <w:r w:rsidR="00FB6E03">
        <w:rPr>
          <w:sz w:val="22"/>
          <w:szCs w:val="22"/>
        </w:rPr>
        <w:tab/>
      </w:r>
    </w:p>
    <w:p w14:paraId="74BB367F" w14:textId="77777777" w:rsidR="00C517F6" w:rsidRPr="00C91116" w:rsidRDefault="00C517F6" w:rsidP="009B2005">
      <w:pPr>
        <w:keepNext/>
        <w:jc w:val="both"/>
        <w:outlineLvl w:val="0"/>
        <w:rPr>
          <w:sz w:val="22"/>
          <w:szCs w:val="22"/>
        </w:rPr>
      </w:pPr>
    </w:p>
    <w:p w14:paraId="74BB3680" w14:textId="4A8BC264" w:rsidR="00833156" w:rsidRPr="00C91116" w:rsidRDefault="00F55E4F" w:rsidP="00986604">
      <w:pPr>
        <w:pStyle w:val="Heading1"/>
        <w:numPr>
          <w:ilvl w:val="0"/>
          <w:numId w:val="6"/>
        </w:numPr>
        <w:tabs>
          <w:tab w:val="left" w:pos="357"/>
        </w:tabs>
        <w:jc w:val="both"/>
        <w:rPr>
          <w:b/>
          <w:sz w:val="22"/>
          <w:szCs w:val="22"/>
          <w:u w:val="single"/>
          <w:lang w:eastAsia="en-GB"/>
        </w:rPr>
      </w:pPr>
      <w:r w:rsidRPr="00C91116">
        <w:rPr>
          <w:b/>
          <w:sz w:val="22"/>
          <w:szCs w:val="22"/>
          <w:u w:val="single"/>
        </w:rPr>
        <w:t>Minutes</w:t>
      </w:r>
      <w:r w:rsidRPr="00C91116">
        <w:rPr>
          <w:b/>
          <w:sz w:val="22"/>
          <w:szCs w:val="22"/>
          <w:u w:val="single"/>
          <w:lang w:eastAsia="en-GB"/>
        </w:rPr>
        <w:t xml:space="preserve"> of previous DCRP </w:t>
      </w:r>
      <w:r w:rsidR="00EF196A">
        <w:rPr>
          <w:b/>
          <w:sz w:val="22"/>
          <w:szCs w:val="22"/>
          <w:u w:val="single"/>
          <w:lang w:eastAsia="en-GB"/>
        </w:rPr>
        <w:t>meeting 08</w:t>
      </w:r>
      <w:r w:rsidR="00BC03BE" w:rsidRPr="00C91116">
        <w:rPr>
          <w:b/>
          <w:sz w:val="22"/>
          <w:szCs w:val="22"/>
          <w:u w:val="single"/>
          <w:lang w:eastAsia="en-GB"/>
        </w:rPr>
        <w:t xml:space="preserve"> </w:t>
      </w:r>
      <w:r w:rsidR="00EF196A">
        <w:rPr>
          <w:b/>
          <w:sz w:val="22"/>
          <w:szCs w:val="22"/>
          <w:u w:val="single"/>
          <w:lang w:eastAsia="en-GB"/>
        </w:rPr>
        <w:t>August</w:t>
      </w:r>
      <w:r w:rsidRPr="00C91116">
        <w:rPr>
          <w:b/>
          <w:sz w:val="22"/>
          <w:szCs w:val="22"/>
          <w:u w:val="single"/>
          <w:lang w:eastAsia="en-GB"/>
        </w:rPr>
        <w:t xml:space="preserve"> 201</w:t>
      </w:r>
      <w:r w:rsidR="00461AC3">
        <w:rPr>
          <w:b/>
          <w:sz w:val="22"/>
          <w:szCs w:val="22"/>
          <w:u w:val="single"/>
          <w:lang w:eastAsia="en-GB"/>
        </w:rPr>
        <w:t>9</w:t>
      </w:r>
      <w:r w:rsidRPr="00C91116">
        <w:rPr>
          <w:b/>
          <w:sz w:val="22"/>
          <w:szCs w:val="22"/>
          <w:u w:val="single"/>
          <w:lang w:eastAsia="en-GB"/>
        </w:rPr>
        <w:t xml:space="preserve"> </w:t>
      </w:r>
    </w:p>
    <w:p w14:paraId="74BB3681" w14:textId="77777777" w:rsidR="00F55E4F" w:rsidRPr="00C91116" w:rsidRDefault="00F55E4F" w:rsidP="00F55E4F">
      <w:pPr>
        <w:rPr>
          <w:sz w:val="22"/>
          <w:szCs w:val="22"/>
          <w:lang w:eastAsia="en-GB"/>
        </w:rPr>
      </w:pPr>
    </w:p>
    <w:p w14:paraId="74BB3682" w14:textId="594281B5" w:rsidR="001E6EE2" w:rsidRPr="00C91116" w:rsidRDefault="001E6EE2" w:rsidP="00986604">
      <w:pPr>
        <w:pStyle w:val="Heading1"/>
        <w:numPr>
          <w:ilvl w:val="1"/>
          <w:numId w:val="6"/>
        </w:numPr>
        <w:tabs>
          <w:tab w:val="left" w:pos="357"/>
          <w:tab w:val="left" w:pos="720"/>
        </w:tabs>
        <w:ind w:left="357" w:hanging="357"/>
        <w:jc w:val="both"/>
        <w:rPr>
          <w:b/>
          <w:i/>
          <w:sz w:val="22"/>
          <w:szCs w:val="22"/>
        </w:rPr>
      </w:pPr>
      <w:r w:rsidRPr="00C91116">
        <w:rPr>
          <w:b/>
          <w:i/>
          <w:sz w:val="22"/>
          <w:szCs w:val="22"/>
        </w:rPr>
        <w:t>Accuracy</w:t>
      </w:r>
    </w:p>
    <w:p w14:paraId="611A2929" w14:textId="19C8C786" w:rsidR="00F84E29" w:rsidRPr="00F84E29" w:rsidRDefault="00F84E29" w:rsidP="00F84E29">
      <w:pPr>
        <w:tabs>
          <w:tab w:val="left" w:pos="1134"/>
        </w:tabs>
        <w:rPr>
          <w:sz w:val="22"/>
          <w:szCs w:val="22"/>
        </w:rPr>
      </w:pPr>
      <w:r w:rsidRPr="00F84E29">
        <w:rPr>
          <w:sz w:val="22"/>
          <w:szCs w:val="22"/>
        </w:rPr>
        <w:t xml:space="preserve">The meeting minutes for 10th October 2019 were found not to have been updated from the previous meeting of 8th August. </w:t>
      </w:r>
    </w:p>
    <w:p w14:paraId="4799676D" w14:textId="7320B338" w:rsidR="00F84E29" w:rsidRDefault="00B27176" w:rsidP="00F84E29">
      <w:pPr>
        <w:tabs>
          <w:tab w:val="left" w:pos="1134"/>
        </w:tabs>
        <w:rPr>
          <w:b/>
          <w:sz w:val="22"/>
          <w:szCs w:val="22"/>
        </w:rPr>
      </w:pPr>
      <w:r>
        <w:rPr>
          <w:sz w:val="22"/>
          <w:szCs w:val="22"/>
        </w:rPr>
        <w:t>MD to provide 12</w:t>
      </w:r>
      <w:r w:rsidRPr="00B27176">
        <w:rPr>
          <w:sz w:val="22"/>
          <w:szCs w:val="22"/>
          <w:vertAlign w:val="superscript"/>
        </w:rPr>
        <w:t>th</w:t>
      </w:r>
      <w:r>
        <w:rPr>
          <w:sz w:val="22"/>
          <w:szCs w:val="22"/>
        </w:rPr>
        <w:t xml:space="preserve"> December</w:t>
      </w:r>
      <w:r w:rsidR="00F84E29" w:rsidRPr="00F84E29">
        <w:rPr>
          <w:sz w:val="22"/>
          <w:szCs w:val="22"/>
        </w:rPr>
        <w:t xml:space="preserve"> set of minutes as a record of updates</w:t>
      </w:r>
    </w:p>
    <w:p w14:paraId="74BB3684" w14:textId="0C4DCF61" w:rsidR="003A3DAA" w:rsidRDefault="00F84E29" w:rsidP="00F84E29">
      <w:pPr>
        <w:tabs>
          <w:tab w:val="left" w:pos="1134"/>
        </w:tab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F37F6" w:rsidRPr="00C91116">
        <w:rPr>
          <w:b/>
          <w:sz w:val="22"/>
          <w:szCs w:val="22"/>
        </w:rPr>
        <w:t xml:space="preserve">Action: </w:t>
      </w:r>
      <w:r w:rsidR="001E730A" w:rsidRPr="00C91116">
        <w:rPr>
          <w:b/>
          <w:sz w:val="22"/>
          <w:szCs w:val="22"/>
        </w:rPr>
        <w:t xml:space="preserve">DCode Admin </w:t>
      </w:r>
      <w:r w:rsidR="00332625" w:rsidRPr="00C91116">
        <w:rPr>
          <w:b/>
          <w:sz w:val="22"/>
          <w:szCs w:val="22"/>
        </w:rPr>
        <w:t>(</w:t>
      </w:r>
      <w:r w:rsidR="007034E1" w:rsidRPr="00C91116">
        <w:rPr>
          <w:b/>
          <w:sz w:val="22"/>
          <w:szCs w:val="22"/>
        </w:rPr>
        <w:t>Complete)</w:t>
      </w:r>
    </w:p>
    <w:p w14:paraId="74BB3686" w14:textId="6382CEF5" w:rsidR="001E6EE2" w:rsidRPr="00C91116" w:rsidRDefault="001E6EE2" w:rsidP="00986604">
      <w:pPr>
        <w:pStyle w:val="Heading1"/>
        <w:numPr>
          <w:ilvl w:val="1"/>
          <w:numId w:val="6"/>
        </w:numPr>
        <w:tabs>
          <w:tab w:val="left" w:pos="357"/>
          <w:tab w:val="left" w:pos="720"/>
        </w:tabs>
        <w:ind w:left="357" w:hanging="357"/>
        <w:jc w:val="both"/>
        <w:rPr>
          <w:b/>
          <w:i/>
          <w:sz w:val="22"/>
          <w:szCs w:val="22"/>
        </w:rPr>
      </w:pPr>
      <w:r w:rsidRPr="00C91116">
        <w:rPr>
          <w:b/>
          <w:i/>
          <w:sz w:val="22"/>
          <w:szCs w:val="22"/>
        </w:rPr>
        <w:lastRenderedPageBreak/>
        <w:t xml:space="preserve">Matters </w:t>
      </w:r>
      <w:r w:rsidR="00B961EA" w:rsidRPr="00C91116">
        <w:rPr>
          <w:b/>
          <w:i/>
          <w:sz w:val="22"/>
          <w:szCs w:val="22"/>
        </w:rPr>
        <w:t>Arising</w:t>
      </w:r>
    </w:p>
    <w:p w14:paraId="1203FD26" w14:textId="26C9586B" w:rsidR="00B27176" w:rsidRPr="00B27176" w:rsidRDefault="00B27176" w:rsidP="00B27176">
      <w:pPr>
        <w:pStyle w:val="ListParagraph"/>
        <w:numPr>
          <w:ilvl w:val="2"/>
          <w:numId w:val="35"/>
        </w:numPr>
        <w:tabs>
          <w:tab w:val="left" w:pos="1134"/>
        </w:tabs>
        <w:jc w:val="both"/>
        <w:rPr>
          <w:sz w:val="22"/>
          <w:szCs w:val="22"/>
        </w:rPr>
      </w:pPr>
      <w:r w:rsidRPr="00B27176">
        <w:rPr>
          <w:b/>
          <w:i/>
          <w:sz w:val="22"/>
          <w:szCs w:val="22"/>
        </w:rPr>
        <w:t>High level report on P2 options</w:t>
      </w:r>
    </w:p>
    <w:p w14:paraId="3E1344EA" w14:textId="77777777" w:rsidR="00B27176" w:rsidRPr="00B27176" w:rsidRDefault="00B27176" w:rsidP="00B27176">
      <w:pPr>
        <w:tabs>
          <w:tab w:val="left" w:pos="1134"/>
        </w:tabs>
        <w:jc w:val="both"/>
        <w:rPr>
          <w:sz w:val="22"/>
          <w:szCs w:val="22"/>
        </w:rPr>
      </w:pPr>
    </w:p>
    <w:p w14:paraId="0447A1FF" w14:textId="77777777" w:rsidR="00B27176" w:rsidRDefault="00B27176" w:rsidP="00B27176">
      <w:pPr>
        <w:tabs>
          <w:tab w:val="left" w:pos="1134"/>
        </w:tabs>
        <w:jc w:val="both"/>
        <w:rPr>
          <w:sz w:val="22"/>
          <w:szCs w:val="22"/>
        </w:rPr>
      </w:pPr>
      <w:r w:rsidRPr="00B27176">
        <w:rPr>
          <w:sz w:val="22"/>
          <w:szCs w:val="22"/>
        </w:rPr>
        <w:t>A final draft in being prepared for review by the P2 Working Group of the report to BEIS and Ofgem regarding the impact of high, medium and low risk scenarios on the public and industry as UK PLC from a revision of the level of security of supply. The report will provide an industry assessment of the number of customers affected during a non-recoverable event and the cost to UK business should supplies disrupted by an unplanned outage be unable to be restored because reinforcement of the network has been curtailed.</w:t>
      </w:r>
    </w:p>
    <w:p w14:paraId="63A063C6" w14:textId="77777777" w:rsidR="00B27176" w:rsidRDefault="00B27176" w:rsidP="00B27176">
      <w:pPr>
        <w:tabs>
          <w:tab w:val="left" w:pos="1134"/>
        </w:tabs>
        <w:jc w:val="both"/>
        <w:rPr>
          <w:sz w:val="22"/>
          <w:szCs w:val="22"/>
        </w:rPr>
      </w:pPr>
    </w:p>
    <w:p w14:paraId="3495ABEC" w14:textId="77777777" w:rsidR="00B27176" w:rsidRPr="00B27176" w:rsidRDefault="00B27176" w:rsidP="00B27176">
      <w:pPr>
        <w:tabs>
          <w:tab w:val="left" w:pos="1134"/>
        </w:tabs>
        <w:jc w:val="both"/>
        <w:rPr>
          <w:b/>
          <w:i/>
          <w:sz w:val="22"/>
          <w:szCs w:val="22"/>
        </w:rPr>
      </w:pPr>
      <w:r w:rsidRPr="00B27176">
        <w:rPr>
          <w:b/>
          <w:i/>
          <w:sz w:val="22"/>
          <w:szCs w:val="22"/>
        </w:rPr>
        <w:t>2.2.2.</w:t>
      </w:r>
      <w:r w:rsidRPr="00B27176">
        <w:rPr>
          <w:b/>
          <w:i/>
          <w:sz w:val="22"/>
          <w:szCs w:val="22"/>
        </w:rPr>
        <w:tab/>
        <w:t>P18 Consultation</w:t>
      </w:r>
    </w:p>
    <w:p w14:paraId="6CF146D6" w14:textId="77777777" w:rsidR="00B27176" w:rsidRPr="00B27176" w:rsidRDefault="00B27176" w:rsidP="00B27176">
      <w:pPr>
        <w:tabs>
          <w:tab w:val="left" w:pos="1134"/>
        </w:tabs>
        <w:jc w:val="both"/>
        <w:rPr>
          <w:b/>
          <w:i/>
          <w:sz w:val="22"/>
          <w:szCs w:val="22"/>
        </w:rPr>
      </w:pPr>
    </w:p>
    <w:p w14:paraId="7F37723B" w14:textId="77777777" w:rsidR="00B27176" w:rsidRPr="00B27176" w:rsidRDefault="00B27176" w:rsidP="00B27176">
      <w:pPr>
        <w:tabs>
          <w:tab w:val="left" w:pos="1134"/>
        </w:tabs>
        <w:jc w:val="both"/>
        <w:rPr>
          <w:sz w:val="22"/>
          <w:szCs w:val="22"/>
        </w:rPr>
      </w:pPr>
      <w:r w:rsidRPr="00B27176">
        <w:rPr>
          <w:sz w:val="22"/>
          <w:szCs w:val="22"/>
        </w:rPr>
        <w:t xml:space="preserve">Discussion was had regarding the completion and consultation on minor modifications of ENA ER P18 Complexity of 132kV Circuits. JP forwarded a revised version of the documents and asked the group to confirm this was the latest version for consultation. So far only </w:t>
      </w:r>
      <w:proofErr w:type="spellStart"/>
      <w:r w:rsidRPr="00B27176">
        <w:rPr>
          <w:sz w:val="22"/>
          <w:szCs w:val="22"/>
        </w:rPr>
        <w:t>NPg</w:t>
      </w:r>
      <w:proofErr w:type="spellEnd"/>
      <w:r w:rsidRPr="00B27176">
        <w:rPr>
          <w:sz w:val="22"/>
          <w:szCs w:val="22"/>
        </w:rPr>
        <w:t xml:space="preserve"> have commented, other members of the group were encouraged to review and comment before the document went for public consultation. </w:t>
      </w:r>
    </w:p>
    <w:p w14:paraId="0D263042" w14:textId="77777777" w:rsidR="00B27176" w:rsidRPr="00B27176" w:rsidRDefault="00B27176" w:rsidP="00B27176">
      <w:pPr>
        <w:tabs>
          <w:tab w:val="left" w:pos="1134"/>
        </w:tabs>
        <w:jc w:val="both"/>
        <w:rPr>
          <w:sz w:val="22"/>
          <w:szCs w:val="22"/>
        </w:rPr>
      </w:pPr>
    </w:p>
    <w:p w14:paraId="0D15F9F8" w14:textId="27A74575" w:rsidR="00B27176" w:rsidRPr="00B27176" w:rsidRDefault="00B27176" w:rsidP="00B27176">
      <w:pPr>
        <w:tabs>
          <w:tab w:val="left" w:pos="1134"/>
        </w:tabs>
        <w:jc w:val="both"/>
        <w:rPr>
          <w:b/>
          <w:sz w:val="22"/>
          <w:szCs w:val="22"/>
        </w:rPr>
      </w:pP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27176">
        <w:rPr>
          <w:b/>
          <w:sz w:val="22"/>
          <w:szCs w:val="22"/>
        </w:rPr>
        <w:t>Action: All</w:t>
      </w:r>
    </w:p>
    <w:p w14:paraId="1F235618" w14:textId="77777777" w:rsidR="00B27176" w:rsidRPr="00B27176" w:rsidRDefault="00B27176" w:rsidP="00B27176">
      <w:pPr>
        <w:tabs>
          <w:tab w:val="left" w:pos="1134"/>
        </w:tabs>
        <w:jc w:val="both"/>
        <w:rPr>
          <w:sz w:val="22"/>
          <w:szCs w:val="22"/>
        </w:rPr>
      </w:pPr>
    </w:p>
    <w:p w14:paraId="29AA96A2" w14:textId="77777777" w:rsidR="00B27176" w:rsidRPr="00B27176" w:rsidRDefault="00B27176" w:rsidP="00B27176">
      <w:pPr>
        <w:tabs>
          <w:tab w:val="left" w:pos="1134"/>
        </w:tabs>
        <w:jc w:val="both"/>
        <w:rPr>
          <w:sz w:val="22"/>
          <w:szCs w:val="22"/>
        </w:rPr>
      </w:pPr>
      <w:r w:rsidRPr="00B27176">
        <w:rPr>
          <w:sz w:val="22"/>
          <w:szCs w:val="22"/>
        </w:rPr>
        <w:t>It was confirmed that a deeper review of the document is planned in 2020. A copy of the Terms of Reference of the P18 Working Group were requested.</w:t>
      </w:r>
    </w:p>
    <w:p w14:paraId="10619C5F" w14:textId="54A5095A" w:rsidR="00B27176" w:rsidRPr="00B27176" w:rsidRDefault="00B27176" w:rsidP="00B27176">
      <w:pPr>
        <w:tabs>
          <w:tab w:val="left" w:pos="1134"/>
        </w:tabs>
        <w:jc w:val="both"/>
        <w:rPr>
          <w:b/>
          <w:sz w:val="22"/>
          <w:szCs w:val="22"/>
        </w:rPr>
      </w:pP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sidRPr="00B27176">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27176">
        <w:rPr>
          <w:b/>
          <w:sz w:val="22"/>
          <w:szCs w:val="22"/>
        </w:rPr>
        <w:t>Action: MW</w:t>
      </w:r>
    </w:p>
    <w:p w14:paraId="4B1E7712" w14:textId="77777777" w:rsidR="00B27176" w:rsidRPr="00B27176" w:rsidRDefault="00B27176" w:rsidP="00B27176">
      <w:pPr>
        <w:tabs>
          <w:tab w:val="left" w:pos="1134"/>
        </w:tabs>
        <w:jc w:val="both"/>
        <w:rPr>
          <w:sz w:val="22"/>
          <w:szCs w:val="22"/>
        </w:rPr>
      </w:pPr>
    </w:p>
    <w:p w14:paraId="05353523" w14:textId="77777777" w:rsidR="00B27176" w:rsidRPr="00B27176" w:rsidRDefault="00B27176" w:rsidP="00B27176">
      <w:pPr>
        <w:tabs>
          <w:tab w:val="left" w:pos="1134"/>
        </w:tabs>
        <w:jc w:val="both"/>
        <w:rPr>
          <w:b/>
          <w:sz w:val="22"/>
          <w:szCs w:val="22"/>
        </w:rPr>
      </w:pPr>
    </w:p>
    <w:p w14:paraId="65444121" w14:textId="5F4298DD" w:rsidR="00B27176" w:rsidRPr="00B27176" w:rsidRDefault="00B27176" w:rsidP="00B27176">
      <w:pPr>
        <w:tabs>
          <w:tab w:val="left" w:pos="1134"/>
        </w:tabs>
        <w:jc w:val="both"/>
        <w:rPr>
          <w:b/>
          <w:i/>
          <w:sz w:val="22"/>
          <w:szCs w:val="22"/>
        </w:rPr>
      </w:pPr>
      <w:r w:rsidRPr="00B27176">
        <w:rPr>
          <w:b/>
          <w:i/>
          <w:sz w:val="22"/>
          <w:szCs w:val="22"/>
        </w:rPr>
        <w:t>2.</w:t>
      </w:r>
      <w:r>
        <w:rPr>
          <w:b/>
          <w:i/>
          <w:sz w:val="22"/>
          <w:szCs w:val="22"/>
        </w:rPr>
        <w:t>2.3</w:t>
      </w:r>
      <w:r w:rsidRPr="00B27176">
        <w:rPr>
          <w:b/>
          <w:i/>
          <w:sz w:val="22"/>
          <w:szCs w:val="22"/>
        </w:rPr>
        <w:t>.</w:t>
      </w:r>
      <w:r w:rsidRPr="00B27176">
        <w:rPr>
          <w:b/>
          <w:i/>
          <w:sz w:val="22"/>
          <w:szCs w:val="22"/>
        </w:rPr>
        <w:tab/>
        <w:t>Equipment Certificates</w:t>
      </w:r>
      <w:r>
        <w:rPr>
          <w:b/>
          <w:i/>
          <w:sz w:val="22"/>
          <w:szCs w:val="22"/>
        </w:rPr>
        <w:t xml:space="preserve"> and product acceptance</w:t>
      </w:r>
    </w:p>
    <w:p w14:paraId="06836F6A" w14:textId="77777777" w:rsidR="00B27176" w:rsidRPr="00B27176" w:rsidRDefault="00B27176" w:rsidP="00B27176">
      <w:pPr>
        <w:tabs>
          <w:tab w:val="left" w:pos="1134"/>
        </w:tabs>
        <w:jc w:val="both"/>
        <w:rPr>
          <w:sz w:val="22"/>
          <w:szCs w:val="22"/>
        </w:rPr>
      </w:pPr>
    </w:p>
    <w:p w14:paraId="7B55F74B" w14:textId="77777777" w:rsidR="00B27176" w:rsidRPr="00B27176" w:rsidRDefault="00B27176" w:rsidP="00B27176">
      <w:pPr>
        <w:tabs>
          <w:tab w:val="left" w:pos="1134"/>
        </w:tabs>
        <w:jc w:val="both"/>
        <w:rPr>
          <w:sz w:val="22"/>
          <w:szCs w:val="22"/>
          <w:lang w:val="en-US"/>
        </w:rPr>
      </w:pPr>
      <w:r w:rsidRPr="00B27176">
        <w:rPr>
          <w:sz w:val="22"/>
          <w:szCs w:val="22"/>
          <w:lang w:val="en-US"/>
        </w:rPr>
        <w:t>ENA were still investigating an Equipment Certification route for G98/G99 compliance but talks were still ongoing with possible certification bodies. MD advised that DNV-GL had been asking questions with regards to G98/99 compliance but had not produced any draft scope for developing a certification scheme to date. ENA to continue to liaise and support DNV-GL.</w:t>
      </w:r>
    </w:p>
    <w:p w14:paraId="2BFCE485" w14:textId="77777777" w:rsidR="00B27176" w:rsidRPr="00B27176" w:rsidRDefault="00B27176" w:rsidP="00B27176">
      <w:pPr>
        <w:tabs>
          <w:tab w:val="left" w:pos="1134"/>
        </w:tabs>
        <w:jc w:val="both"/>
        <w:rPr>
          <w:sz w:val="22"/>
          <w:szCs w:val="22"/>
          <w:lang w:val="en-US"/>
        </w:rPr>
      </w:pPr>
    </w:p>
    <w:p w14:paraId="1FD787ED" w14:textId="429B239E" w:rsidR="00B27176" w:rsidRPr="00B27176" w:rsidRDefault="00B27176" w:rsidP="00B27176">
      <w:pPr>
        <w:ind w:left="6480"/>
        <w:rPr>
          <w:b/>
          <w:sz w:val="22"/>
          <w:szCs w:val="22"/>
          <w:lang w:val="en-US"/>
        </w:rPr>
      </w:pPr>
      <w:r w:rsidRPr="00B27176">
        <w:rPr>
          <w:b/>
          <w:sz w:val="22"/>
          <w:szCs w:val="22"/>
          <w:lang w:val="en-US"/>
        </w:rPr>
        <w:t xml:space="preserve">Action: </w:t>
      </w:r>
      <w:r>
        <w:rPr>
          <w:b/>
          <w:sz w:val="22"/>
          <w:szCs w:val="22"/>
          <w:lang w:val="en-US"/>
        </w:rPr>
        <w:t>DCode Admin</w:t>
      </w:r>
    </w:p>
    <w:p w14:paraId="2A865F1F" w14:textId="77777777" w:rsidR="00B27176" w:rsidRPr="00B27176" w:rsidRDefault="00B27176" w:rsidP="00B27176">
      <w:pPr>
        <w:tabs>
          <w:tab w:val="left" w:pos="1134"/>
        </w:tabs>
        <w:jc w:val="both"/>
        <w:rPr>
          <w:sz w:val="22"/>
          <w:szCs w:val="22"/>
          <w:lang w:val="en-US"/>
        </w:rPr>
      </w:pPr>
    </w:p>
    <w:p w14:paraId="7FFC01CC" w14:textId="77777777" w:rsidR="00B27176" w:rsidRPr="00B27176" w:rsidRDefault="00B27176" w:rsidP="00B27176">
      <w:pPr>
        <w:tabs>
          <w:tab w:val="left" w:pos="1134"/>
        </w:tabs>
        <w:jc w:val="both"/>
        <w:rPr>
          <w:sz w:val="22"/>
          <w:szCs w:val="22"/>
          <w:lang w:val="en-US"/>
        </w:rPr>
      </w:pPr>
      <w:r w:rsidRPr="00B27176">
        <w:rPr>
          <w:sz w:val="22"/>
          <w:szCs w:val="22"/>
          <w:lang w:val="en-US"/>
        </w:rPr>
        <w:t>WSP are now undertaking a review of submissions to the G98/99 Type Test Register. Initial review has been completed and WSP are preparing to contact manufacturers who have not completed the registration form correctly or are required to provide supporting information / certification.</w:t>
      </w:r>
    </w:p>
    <w:p w14:paraId="01DDF1A3" w14:textId="77777777" w:rsidR="00B27176" w:rsidRDefault="00B27176" w:rsidP="00B27176">
      <w:pPr>
        <w:tabs>
          <w:tab w:val="left" w:pos="1134"/>
        </w:tabs>
        <w:jc w:val="both"/>
        <w:rPr>
          <w:sz w:val="22"/>
          <w:szCs w:val="22"/>
          <w:lang w:val="en-US"/>
        </w:rPr>
      </w:pPr>
      <w:r w:rsidRPr="00B27176">
        <w:rPr>
          <w:sz w:val="22"/>
          <w:szCs w:val="22"/>
          <w:lang w:val="en-US"/>
        </w:rPr>
        <w:t>MD confirmed that the WSP review of the submissions was finite and due to be completed in March/April 2020, where-upon it would become the responsibility of DNO’s to check submissions for completeness. Members were encouraged to involve their connection teams in the workshop being provided by WSP (date TBA).</w:t>
      </w:r>
    </w:p>
    <w:p w14:paraId="18EF4854" w14:textId="672ED1DB" w:rsidR="00B27176" w:rsidRPr="00B27176" w:rsidRDefault="00B27176" w:rsidP="00B27176">
      <w:pPr>
        <w:tabs>
          <w:tab w:val="left" w:pos="1134"/>
        </w:tabs>
        <w:jc w:val="both"/>
        <w:rPr>
          <w:b/>
          <w:sz w:val="22"/>
          <w:szCs w:val="22"/>
          <w:lang w:val="en-US"/>
        </w:rPr>
      </w:pP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i/>
          <w:sz w:val="22"/>
          <w:szCs w:val="22"/>
          <w:lang w:val="en-US"/>
        </w:rPr>
        <w:tab/>
      </w:r>
      <w:r w:rsidRPr="00B27176">
        <w:rPr>
          <w:b/>
          <w:sz w:val="22"/>
          <w:szCs w:val="22"/>
          <w:lang w:val="en-US"/>
        </w:rPr>
        <w:t>Action: DCode Admin</w:t>
      </w:r>
    </w:p>
    <w:p w14:paraId="3E172D43" w14:textId="77777777" w:rsidR="00B27176" w:rsidRPr="00B27176" w:rsidRDefault="00B27176" w:rsidP="00B27176">
      <w:pPr>
        <w:tabs>
          <w:tab w:val="left" w:pos="1134"/>
        </w:tabs>
        <w:jc w:val="both"/>
        <w:rPr>
          <w:sz w:val="22"/>
          <w:szCs w:val="22"/>
          <w:lang w:val="en-US"/>
        </w:rPr>
      </w:pPr>
    </w:p>
    <w:p w14:paraId="5A8A95C3" w14:textId="4F33FFF6" w:rsidR="00B60056" w:rsidRPr="007B44D2" w:rsidRDefault="00586C9A" w:rsidP="00C93CB2">
      <w:pPr>
        <w:tabs>
          <w:tab w:val="left" w:pos="1134"/>
        </w:tabs>
        <w:jc w:val="both"/>
        <w:rPr>
          <w:b/>
          <w:sz w:val="22"/>
          <w:szCs w:val="22"/>
        </w:rPr>
      </w:pPr>
      <w:r w:rsidRPr="007B44D2">
        <w:rPr>
          <w:b/>
          <w:sz w:val="22"/>
          <w:szCs w:val="22"/>
        </w:rPr>
        <w:tab/>
      </w:r>
      <w:r w:rsidRPr="007B44D2">
        <w:rPr>
          <w:b/>
          <w:sz w:val="22"/>
          <w:szCs w:val="22"/>
        </w:rPr>
        <w:tab/>
      </w:r>
      <w:r w:rsidRPr="007B44D2">
        <w:rPr>
          <w:b/>
          <w:sz w:val="22"/>
          <w:szCs w:val="22"/>
        </w:rPr>
        <w:tab/>
      </w:r>
      <w:r w:rsidRPr="007B44D2">
        <w:rPr>
          <w:b/>
          <w:sz w:val="22"/>
          <w:szCs w:val="22"/>
        </w:rPr>
        <w:tab/>
      </w:r>
    </w:p>
    <w:p w14:paraId="74BB369A" w14:textId="5C8275E0" w:rsidR="00833156" w:rsidRDefault="002704DC" w:rsidP="00986604">
      <w:pPr>
        <w:pStyle w:val="Heading1"/>
        <w:numPr>
          <w:ilvl w:val="0"/>
          <w:numId w:val="6"/>
        </w:numPr>
        <w:tabs>
          <w:tab w:val="left" w:pos="357"/>
        </w:tabs>
        <w:jc w:val="both"/>
        <w:rPr>
          <w:b/>
          <w:sz w:val="22"/>
          <w:szCs w:val="22"/>
          <w:u w:val="single"/>
        </w:rPr>
      </w:pPr>
      <w:r w:rsidRPr="007B44D2">
        <w:rPr>
          <w:b/>
          <w:sz w:val="22"/>
          <w:szCs w:val="22"/>
          <w:u w:val="single"/>
        </w:rPr>
        <w:t>Grid Code Issues</w:t>
      </w:r>
      <w:r w:rsidR="001042E1" w:rsidRPr="007B44D2">
        <w:rPr>
          <w:b/>
          <w:sz w:val="22"/>
          <w:szCs w:val="22"/>
          <w:u w:val="single"/>
        </w:rPr>
        <w:t xml:space="preserve"> </w:t>
      </w:r>
    </w:p>
    <w:p w14:paraId="713CDA89" w14:textId="77777777" w:rsidR="00C93CB2" w:rsidRPr="00C93CB2" w:rsidRDefault="00C93CB2" w:rsidP="00C93CB2"/>
    <w:p w14:paraId="719DEF1F" w14:textId="686A86C9" w:rsidR="00C93CB2" w:rsidRDefault="00B27176" w:rsidP="00C93CB2">
      <w:pPr>
        <w:pStyle w:val="Heading1"/>
        <w:numPr>
          <w:ilvl w:val="1"/>
          <w:numId w:val="6"/>
        </w:numPr>
        <w:tabs>
          <w:tab w:val="left" w:pos="357"/>
          <w:tab w:val="left" w:pos="720"/>
        </w:tabs>
        <w:ind w:left="357" w:hanging="357"/>
        <w:jc w:val="both"/>
        <w:rPr>
          <w:b/>
          <w:i/>
          <w:sz w:val="22"/>
          <w:szCs w:val="22"/>
        </w:rPr>
      </w:pPr>
      <w:r>
        <w:rPr>
          <w:b/>
          <w:i/>
          <w:sz w:val="22"/>
          <w:szCs w:val="22"/>
        </w:rPr>
        <w:t>SQSS</w:t>
      </w:r>
    </w:p>
    <w:p w14:paraId="33874B8F" w14:textId="5DC9717B" w:rsidR="00B27176" w:rsidRPr="00B27176" w:rsidRDefault="00B27176" w:rsidP="00B27176">
      <w:pPr>
        <w:rPr>
          <w:sz w:val="22"/>
          <w:szCs w:val="22"/>
        </w:rPr>
      </w:pPr>
      <w:r w:rsidRPr="00B27176">
        <w:rPr>
          <w:sz w:val="22"/>
          <w:szCs w:val="22"/>
        </w:rPr>
        <w:t>Impact from modification in P2 to reviewed by working group in early-January 2020 following submission and discussion of options paper to BEIS</w:t>
      </w:r>
    </w:p>
    <w:p w14:paraId="141358E6" w14:textId="77777777" w:rsidR="00B27176" w:rsidRPr="00B27176" w:rsidRDefault="00B27176" w:rsidP="00B27176">
      <w:pPr>
        <w:rPr>
          <w:sz w:val="22"/>
          <w:szCs w:val="22"/>
        </w:rPr>
      </w:pPr>
    </w:p>
    <w:p w14:paraId="58D4ACEB" w14:textId="4EECDAE4" w:rsidR="00B27176" w:rsidRDefault="00B27176" w:rsidP="00B27176">
      <w:pPr>
        <w:rPr>
          <w:b/>
          <w:i/>
          <w:sz w:val="22"/>
          <w:szCs w:val="22"/>
        </w:rPr>
      </w:pPr>
      <w:r w:rsidRPr="00B27176">
        <w:rPr>
          <w:b/>
          <w:i/>
          <w:sz w:val="22"/>
          <w:szCs w:val="22"/>
        </w:rPr>
        <w:lastRenderedPageBreak/>
        <w:t>3.</w:t>
      </w:r>
      <w:r>
        <w:rPr>
          <w:b/>
          <w:i/>
          <w:sz w:val="22"/>
          <w:szCs w:val="22"/>
        </w:rPr>
        <w:t xml:space="preserve">2. </w:t>
      </w:r>
      <w:r w:rsidRPr="00B27176">
        <w:rPr>
          <w:b/>
          <w:i/>
          <w:sz w:val="22"/>
          <w:szCs w:val="22"/>
        </w:rPr>
        <w:t>GC0127 &amp; GC01128</w:t>
      </w:r>
    </w:p>
    <w:p w14:paraId="6F9636F7" w14:textId="6FCFB9E0" w:rsidR="00B27176" w:rsidRPr="00B27176" w:rsidRDefault="00B27176" w:rsidP="00B27176">
      <w:pPr>
        <w:rPr>
          <w:sz w:val="22"/>
          <w:szCs w:val="22"/>
        </w:rPr>
      </w:pPr>
      <w:r>
        <w:rPr>
          <w:sz w:val="22"/>
          <w:szCs w:val="22"/>
        </w:rPr>
        <w:t>The introduction of National Grid System Defence and System Restoration plans will require modifications to Grid Code which have now been submitted. Likely modifications will only impact users with a CUSC contract.</w:t>
      </w:r>
    </w:p>
    <w:p w14:paraId="74BB36AA" w14:textId="77777777" w:rsidR="003A0710" w:rsidRPr="007B44D2" w:rsidRDefault="003A0710" w:rsidP="003A0710">
      <w:pPr>
        <w:tabs>
          <w:tab w:val="left" w:pos="1134"/>
        </w:tabs>
        <w:jc w:val="both"/>
        <w:rPr>
          <w:sz w:val="22"/>
          <w:szCs w:val="22"/>
        </w:rPr>
      </w:pPr>
    </w:p>
    <w:p w14:paraId="74BB36AB" w14:textId="1073F9A9" w:rsidR="000A0DC7" w:rsidRPr="007B44D2" w:rsidRDefault="00067CD4" w:rsidP="00986604">
      <w:pPr>
        <w:pStyle w:val="Heading1"/>
        <w:numPr>
          <w:ilvl w:val="0"/>
          <w:numId w:val="6"/>
        </w:numPr>
        <w:tabs>
          <w:tab w:val="left" w:pos="357"/>
        </w:tabs>
        <w:jc w:val="both"/>
        <w:rPr>
          <w:b/>
          <w:sz w:val="22"/>
          <w:szCs w:val="22"/>
          <w:u w:val="single"/>
        </w:rPr>
      </w:pPr>
      <w:r w:rsidRPr="007B44D2">
        <w:rPr>
          <w:b/>
          <w:sz w:val="22"/>
          <w:szCs w:val="22"/>
          <w:u w:val="single"/>
        </w:rPr>
        <w:t>EU Network Codes</w:t>
      </w:r>
      <w:r w:rsidR="003A0710" w:rsidRPr="007B44D2">
        <w:rPr>
          <w:sz w:val="22"/>
          <w:szCs w:val="22"/>
        </w:rPr>
        <w:t xml:space="preserve"> </w:t>
      </w:r>
    </w:p>
    <w:p w14:paraId="020A80CE" w14:textId="77777777" w:rsidR="00C93CB2" w:rsidRDefault="00C93CB2" w:rsidP="00A36E13">
      <w:pPr>
        <w:rPr>
          <w:sz w:val="22"/>
          <w:szCs w:val="22"/>
          <w:lang w:eastAsia="en-GB"/>
        </w:rPr>
      </w:pPr>
    </w:p>
    <w:p w14:paraId="10BF9369" w14:textId="62DA67F7" w:rsidR="00B27176" w:rsidRPr="00B27176" w:rsidRDefault="00B27176" w:rsidP="00B27176">
      <w:pPr>
        <w:rPr>
          <w:b/>
          <w:sz w:val="22"/>
          <w:szCs w:val="22"/>
          <w:lang w:val="en-US" w:eastAsia="en-GB"/>
        </w:rPr>
      </w:pPr>
      <w:r w:rsidRPr="00B27176">
        <w:rPr>
          <w:sz w:val="22"/>
          <w:szCs w:val="22"/>
          <w:lang w:eastAsia="en-GB"/>
        </w:rPr>
        <w:t xml:space="preserve">Power point presentation </w:t>
      </w:r>
      <w:r>
        <w:rPr>
          <w:sz w:val="22"/>
          <w:szCs w:val="22"/>
          <w:lang w:eastAsia="en-GB"/>
        </w:rPr>
        <w:t>DCRP</w:t>
      </w:r>
      <w:r w:rsidRPr="00B27176">
        <w:rPr>
          <w:sz w:val="22"/>
          <w:szCs w:val="22"/>
          <w:lang w:eastAsia="en-GB"/>
        </w:rPr>
        <w:t xml:space="preserve">_19_06 (attached with these minutes) was reviewed by  the ITCG with a brief update on the latest development with regards to the GB implementation of the EU Network Codes. </w:t>
      </w:r>
    </w:p>
    <w:p w14:paraId="0DA24991" w14:textId="77777777" w:rsidR="00223522" w:rsidRPr="00B27176" w:rsidRDefault="00223522" w:rsidP="00586C9A">
      <w:pPr>
        <w:rPr>
          <w:sz w:val="22"/>
          <w:szCs w:val="22"/>
          <w:lang w:val="en-US"/>
        </w:rPr>
      </w:pPr>
    </w:p>
    <w:p w14:paraId="20CA0294" w14:textId="0F9C4621" w:rsidR="00A71591" w:rsidRDefault="00A71591" w:rsidP="00A71591">
      <w:pPr>
        <w:pStyle w:val="Heading1"/>
        <w:numPr>
          <w:ilvl w:val="0"/>
          <w:numId w:val="6"/>
        </w:numPr>
        <w:tabs>
          <w:tab w:val="left" w:pos="357"/>
        </w:tabs>
        <w:jc w:val="both"/>
        <w:rPr>
          <w:b/>
          <w:sz w:val="22"/>
          <w:szCs w:val="22"/>
          <w:u w:val="single"/>
        </w:rPr>
      </w:pPr>
      <w:r w:rsidRPr="00193923">
        <w:rPr>
          <w:b/>
          <w:sz w:val="22"/>
          <w:szCs w:val="22"/>
          <w:u w:val="single"/>
        </w:rPr>
        <w:t>DCode</w:t>
      </w:r>
      <w:r>
        <w:rPr>
          <w:b/>
          <w:sz w:val="22"/>
          <w:szCs w:val="22"/>
          <w:u w:val="single"/>
        </w:rPr>
        <w:t xml:space="preserve"> User Issues</w:t>
      </w:r>
    </w:p>
    <w:p w14:paraId="4901F335" w14:textId="77777777" w:rsidR="00B27176" w:rsidRPr="00B27176" w:rsidRDefault="00B27176" w:rsidP="00B27176"/>
    <w:p w14:paraId="6528971F" w14:textId="02DE4B2B" w:rsidR="00B27176" w:rsidRPr="00B27176" w:rsidRDefault="00B27176" w:rsidP="00B27176">
      <w:pPr>
        <w:pStyle w:val="ListParagraph"/>
        <w:numPr>
          <w:ilvl w:val="1"/>
          <w:numId w:val="36"/>
        </w:numPr>
        <w:rPr>
          <w:b/>
          <w:i/>
          <w:sz w:val="22"/>
          <w:szCs w:val="22"/>
        </w:rPr>
      </w:pPr>
      <w:r w:rsidRPr="00B27176">
        <w:rPr>
          <w:b/>
          <w:i/>
          <w:sz w:val="22"/>
          <w:szCs w:val="22"/>
        </w:rPr>
        <w:t>DCRPM Fault Limiters and DPC4.4.4</w:t>
      </w:r>
    </w:p>
    <w:p w14:paraId="613A6FE7" w14:textId="77777777" w:rsidR="00B27176" w:rsidRPr="00B27176" w:rsidRDefault="00B27176" w:rsidP="00B27176">
      <w:pPr>
        <w:rPr>
          <w:b/>
          <w:i/>
          <w:sz w:val="22"/>
          <w:szCs w:val="22"/>
        </w:rPr>
      </w:pPr>
    </w:p>
    <w:p w14:paraId="19E3E37C" w14:textId="77777777" w:rsidR="00B27176" w:rsidRPr="00B27176" w:rsidRDefault="00B27176" w:rsidP="00B27176">
      <w:pPr>
        <w:rPr>
          <w:sz w:val="22"/>
          <w:szCs w:val="22"/>
        </w:rPr>
      </w:pPr>
      <w:r w:rsidRPr="00B27176">
        <w:rPr>
          <w:sz w:val="22"/>
          <w:szCs w:val="22"/>
        </w:rPr>
        <w:t xml:space="preserve">MD confirmed that Threepwood have been commissioned to develop EREC G106 Fault Management and Monitoring where the use of fault limitation devices is being considered and advised on. </w:t>
      </w:r>
    </w:p>
    <w:p w14:paraId="569ADB78" w14:textId="77777777" w:rsidR="00B27176" w:rsidRPr="00B27176" w:rsidRDefault="00B27176" w:rsidP="00B27176">
      <w:pPr>
        <w:rPr>
          <w:sz w:val="22"/>
          <w:szCs w:val="22"/>
        </w:rPr>
      </w:pPr>
      <w:r w:rsidRPr="00B27176">
        <w:rPr>
          <w:sz w:val="22"/>
          <w:szCs w:val="22"/>
        </w:rPr>
        <w:t>First draft of G106 will be available to members for comment by mid-January 2020.</w:t>
      </w:r>
    </w:p>
    <w:p w14:paraId="0DE2791E" w14:textId="77777777" w:rsidR="00B27176" w:rsidRPr="00B27176" w:rsidRDefault="00B27176" w:rsidP="00B27176">
      <w:pPr>
        <w:rPr>
          <w:b/>
          <w:i/>
          <w:sz w:val="22"/>
          <w:szCs w:val="22"/>
        </w:rPr>
      </w:pPr>
    </w:p>
    <w:p w14:paraId="444D244D" w14:textId="5C80D760" w:rsidR="00B27176" w:rsidRPr="00B27176" w:rsidRDefault="00B27176" w:rsidP="00B27176">
      <w:pPr>
        <w:pStyle w:val="ListParagraph"/>
        <w:numPr>
          <w:ilvl w:val="1"/>
          <w:numId w:val="36"/>
        </w:numPr>
        <w:rPr>
          <w:b/>
          <w:i/>
          <w:sz w:val="22"/>
          <w:szCs w:val="22"/>
        </w:rPr>
      </w:pPr>
      <w:r w:rsidRPr="00B27176">
        <w:rPr>
          <w:b/>
          <w:i/>
          <w:sz w:val="22"/>
          <w:szCs w:val="22"/>
        </w:rPr>
        <w:t xml:space="preserve">P5 Elevation to </w:t>
      </w:r>
      <w:proofErr w:type="spellStart"/>
      <w:r w:rsidRPr="00B27176">
        <w:rPr>
          <w:b/>
          <w:i/>
          <w:sz w:val="22"/>
          <w:szCs w:val="22"/>
        </w:rPr>
        <w:t>Dcode</w:t>
      </w:r>
      <w:proofErr w:type="spellEnd"/>
      <w:r w:rsidRPr="00B27176">
        <w:rPr>
          <w:b/>
          <w:i/>
          <w:sz w:val="22"/>
          <w:szCs w:val="22"/>
        </w:rPr>
        <w:t xml:space="preserve"> Standard</w:t>
      </w:r>
    </w:p>
    <w:p w14:paraId="5E7684D9" w14:textId="77777777" w:rsidR="00B27176" w:rsidRPr="00B27176" w:rsidRDefault="00B27176" w:rsidP="00B27176">
      <w:pPr>
        <w:rPr>
          <w:b/>
          <w:sz w:val="22"/>
          <w:szCs w:val="22"/>
        </w:rPr>
      </w:pPr>
    </w:p>
    <w:p w14:paraId="03D361BC" w14:textId="77777777" w:rsidR="00B27176" w:rsidRPr="00B27176" w:rsidRDefault="00B27176" w:rsidP="00B27176">
      <w:pPr>
        <w:rPr>
          <w:b/>
          <w:sz w:val="22"/>
          <w:szCs w:val="22"/>
        </w:rPr>
      </w:pPr>
      <w:r w:rsidRPr="00B27176">
        <w:rPr>
          <w:b/>
          <w:sz w:val="22"/>
          <w:szCs w:val="22"/>
        </w:rPr>
        <w:t>MD confirmed that the revision of P5 was included in the 2019 Technical Author Service (TAS) being undertaken by Threepwood.</w:t>
      </w:r>
    </w:p>
    <w:p w14:paraId="2B21A5AC" w14:textId="77777777" w:rsidR="00A71591" w:rsidRPr="00D46249" w:rsidRDefault="00A71591" w:rsidP="00586C9A">
      <w:pPr>
        <w:rPr>
          <w:sz w:val="22"/>
          <w:szCs w:val="22"/>
        </w:rPr>
      </w:pPr>
    </w:p>
    <w:p w14:paraId="74BB36C1" w14:textId="14FC4DB5" w:rsidR="000B7154" w:rsidRPr="00193923" w:rsidRDefault="000B7154" w:rsidP="00986604">
      <w:pPr>
        <w:pStyle w:val="Heading1"/>
        <w:numPr>
          <w:ilvl w:val="0"/>
          <w:numId w:val="6"/>
        </w:numPr>
        <w:tabs>
          <w:tab w:val="left" w:pos="357"/>
        </w:tabs>
        <w:jc w:val="both"/>
        <w:rPr>
          <w:b/>
          <w:sz w:val="22"/>
          <w:szCs w:val="22"/>
        </w:rPr>
      </w:pPr>
      <w:r w:rsidRPr="00193923">
        <w:rPr>
          <w:b/>
          <w:sz w:val="22"/>
          <w:szCs w:val="22"/>
          <w:u w:val="single"/>
        </w:rPr>
        <w:t>Ongoing DCode/Grid Code Modifications – Updates</w:t>
      </w:r>
    </w:p>
    <w:p w14:paraId="74BB36C2" w14:textId="77777777" w:rsidR="000B7154" w:rsidRPr="00193923" w:rsidRDefault="000B7154" w:rsidP="000B7154">
      <w:pPr>
        <w:rPr>
          <w:b/>
          <w:sz w:val="22"/>
          <w:szCs w:val="22"/>
        </w:rPr>
      </w:pPr>
    </w:p>
    <w:p w14:paraId="2788A123" w14:textId="77777777" w:rsidR="00B27176" w:rsidRPr="00B27176" w:rsidRDefault="00B27176" w:rsidP="00B27176">
      <w:pPr>
        <w:numPr>
          <w:ilvl w:val="1"/>
          <w:numId w:val="21"/>
        </w:numPr>
        <w:rPr>
          <w:b/>
          <w:i/>
          <w:sz w:val="22"/>
          <w:szCs w:val="22"/>
        </w:rPr>
      </w:pPr>
      <w:r w:rsidRPr="00B27176">
        <w:rPr>
          <w:b/>
          <w:i/>
          <w:sz w:val="22"/>
          <w:szCs w:val="22"/>
        </w:rPr>
        <w:t>DCRPMP/17/01/03 - The introduction of harmonised Applicable Qualifying Standards in 5.2 DCode to ensure compliance with the EU Connection Codes.</w:t>
      </w:r>
    </w:p>
    <w:p w14:paraId="2C1773E9" w14:textId="77777777" w:rsidR="00B27176" w:rsidRDefault="00B27176" w:rsidP="00B27176">
      <w:pPr>
        <w:rPr>
          <w:b/>
          <w:i/>
          <w:sz w:val="22"/>
          <w:szCs w:val="22"/>
        </w:rPr>
      </w:pPr>
    </w:p>
    <w:p w14:paraId="26A4EE90" w14:textId="77777777" w:rsidR="00B27176" w:rsidRPr="00B27176" w:rsidRDefault="00B27176" w:rsidP="00B27176">
      <w:pPr>
        <w:rPr>
          <w:sz w:val="22"/>
          <w:szCs w:val="22"/>
        </w:rPr>
      </w:pPr>
      <w:r w:rsidRPr="00B27176">
        <w:rPr>
          <w:sz w:val="22"/>
          <w:szCs w:val="22"/>
        </w:rPr>
        <w:t>Continuing from previous DCRP meetings; 18 current Annex 1 &amp; 2 documents had been reviewed to ensure the requirements do not exceed the requirements set out in the EU Network Codes. DS had prepared a paper DCRP_19_03_05 which detailed the rationale behind the reclassification of Annex documents to either Annex 1 or Annex 2. Members had fed back their views on the recommendation to Ofgem for agreement. Whilst some members held views which were alternative to the recommendation as per DCRP_19_04_05, the panel had discussed the review paper and concluded the materiality criteria was clear and the correct classification is detailed in the revised paper attached. The recommendation had been sent to Ofgem and members were awaiting Ofgem’s response.</w:t>
      </w:r>
    </w:p>
    <w:p w14:paraId="3F45E78A" w14:textId="77777777" w:rsidR="00B27176" w:rsidRPr="00B27176" w:rsidRDefault="00B27176" w:rsidP="00B27176">
      <w:pPr>
        <w:rPr>
          <w:sz w:val="22"/>
          <w:szCs w:val="22"/>
        </w:rPr>
      </w:pPr>
      <w:r w:rsidRPr="00B27176">
        <w:rPr>
          <w:sz w:val="22"/>
          <w:szCs w:val="22"/>
        </w:rPr>
        <w:t>There is no further update available at this time, MD to review Ofgem response once provided</w:t>
      </w:r>
    </w:p>
    <w:p w14:paraId="77D074B1" w14:textId="68AC7236" w:rsidR="00B27176" w:rsidRPr="00B27176" w:rsidRDefault="00B27176" w:rsidP="00B27176">
      <w:pPr>
        <w:ind w:left="6480"/>
        <w:jc w:val="right"/>
        <w:rPr>
          <w:b/>
          <w:sz w:val="22"/>
          <w:szCs w:val="22"/>
        </w:rPr>
      </w:pPr>
      <w:r w:rsidRPr="00B27176">
        <w:rPr>
          <w:b/>
          <w:sz w:val="22"/>
          <w:szCs w:val="22"/>
        </w:rPr>
        <w:t xml:space="preserve">Action: </w:t>
      </w:r>
      <w:proofErr w:type="spellStart"/>
      <w:r w:rsidRPr="00B27176">
        <w:rPr>
          <w:b/>
          <w:sz w:val="22"/>
          <w:szCs w:val="22"/>
        </w:rPr>
        <w:t>Dcode</w:t>
      </w:r>
      <w:proofErr w:type="spellEnd"/>
      <w:r w:rsidRPr="00B27176">
        <w:rPr>
          <w:b/>
          <w:sz w:val="22"/>
          <w:szCs w:val="22"/>
        </w:rPr>
        <w:t xml:space="preserve"> Admin</w:t>
      </w:r>
    </w:p>
    <w:p w14:paraId="1319A928" w14:textId="77777777" w:rsidR="00B27176" w:rsidRPr="00B27176" w:rsidRDefault="00B27176" w:rsidP="00B27176">
      <w:pPr>
        <w:ind w:left="6480"/>
        <w:jc w:val="right"/>
        <w:rPr>
          <w:sz w:val="22"/>
          <w:szCs w:val="22"/>
        </w:rPr>
      </w:pPr>
    </w:p>
    <w:p w14:paraId="422B16FF" w14:textId="77777777" w:rsidR="00B27176" w:rsidRPr="00B27176" w:rsidRDefault="00B27176" w:rsidP="00B27176">
      <w:pPr>
        <w:ind w:left="6480"/>
        <w:jc w:val="right"/>
        <w:rPr>
          <w:b/>
          <w:i/>
          <w:sz w:val="22"/>
          <w:szCs w:val="22"/>
        </w:rPr>
      </w:pPr>
    </w:p>
    <w:p w14:paraId="0A1E1E5D" w14:textId="77777777" w:rsidR="00B27176" w:rsidRPr="00B27176" w:rsidRDefault="00B27176" w:rsidP="00B27176">
      <w:pPr>
        <w:numPr>
          <w:ilvl w:val="1"/>
          <w:numId w:val="21"/>
        </w:numPr>
        <w:rPr>
          <w:b/>
          <w:i/>
          <w:sz w:val="22"/>
          <w:szCs w:val="22"/>
        </w:rPr>
      </w:pPr>
      <w:r w:rsidRPr="00B27176">
        <w:rPr>
          <w:b/>
          <w:i/>
          <w:sz w:val="22"/>
          <w:szCs w:val="22"/>
        </w:rPr>
        <w:t>DCRPMP/17/05 - Provision for Energy Storage Devices in the Distribution Code.</w:t>
      </w:r>
    </w:p>
    <w:p w14:paraId="0D81B22B" w14:textId="77777777" w:rsidR="00B27176" w:rsidRDefault="00B27176" w:rsidP="00B27176">
      <w:pPr>
        <w:rPr>
          <w:b/>
          <w:i/>
          <w:sz w:val="22"/>
          <w:szCs w:val="22"/>
        </w:rPr>
      </w:pPr>
    </w:p>
    <w:p w14:paraId="7973AD7B" w14:textId="77777777" w:rsidR="00B27176" w:rsidRPr="00B27176" w:rsidRDefault="00B27176" w:rsidP="00B27176">
      <w:pPr>
        <w:rPr>
          <w:sz w:val="22"/>
          <w:szCs w:val="22"/>
        </w:rPr>
      </w:pPr>
      <w:r w:rsidRPr="00B27176">
        <w:rPr>
          <w:sz w:val="22"/>
          <w:szCs w:val="22"/>
        </w:rPr>
        <w:t>A DCode Storage Working Group is considering the implications of GC0096 on DCode and clarify why the current proposal is to remove the present ‘exclusions’ for Elec Storage in the DCode and G98/99.</w:t>
      </w:r>
    </w:p>
    <w:p w14:paraId="65D33EF8" w14:textId="3AA67A7A" w:rsidR="00B27176" w:rsidRPr="00B27176" w:rsidRDefault="00B27176" w:rsidP="00B27176">
      <w:pPr>
        <w:ind w:left="6480"/>
        <w:jc w:val="right"/>
        <w:rPr>
          <w:b/>
          <w:sz w:val="22"/>
          <w:szCs w:val="22"/>
        </w:rPr>
      </w:pPr>
      <w:r w:rsidRPr="00B27176">
        <w:rPr>
          <w:b/>
          <w:i/>
          <w:sz w:val="22"/>
          <w:szCs w:val="22"/>
        </w:rPr>
        <w:tab/>
      </w:r>
    </w:p>
    <w:p w14:paraId="74239086" w14:textId="77777777" w:rsidR="00B27176" w:rsidRPr="00B27176" w:rsidRDefault="00B27176" w:rsidP="00B27176">
      <w:pPr>
        <w:ind w:left="6480"/>
        <w:jc w:val="right"/>
        <w:rPr>
          <w:b/>
          <w:i/>
          <w:sz w:val="22"/>
          <w:szCs w:val="22"/>
        </w:rPr>
      </w:pPr>
    </w:p>
    <w:p w14:paraId="136C5C1E" w14:textId="77777777" w:rsidR="00B27176" w:rsidRPr="00B27176" w:rsidRDefault="00B27176" w:rsidP="00B27176">
      <w:pPr>
        <w:numPr>
          <w:ilvl w:val="1"/>
          <w:numId w:val="21"/>
        </w:numPr>
        <w:rPr>
          <w:b/>
          <w:i/>
          <w:sz w:val="22"/>
          <w:szCs w:val="22"/>
        </w:rPr>
      </w:pPr>
      <w:r w:rsidRPr="00B27176">
        <w:rPr>
          <w:b/>
          <w:i/>
          <w:sz w:val="22"/>
          <w:szCs w:val="22"/>
        </w:rPr>
        <w:t>DCRP/MP/18/03 - Revision of Engineering Recommendation (EREC) P2 – Security of Supply</w:t>
      </w:r>
    </w:p>
    <w:p w14:paraId="64DFF6DA" w14:textId="77777777" w:rsidR="00B27176" w:rsidRPr="00B27176" w:rsidRDefault="00B27176" w:rsidP="00B27176">
      <w:pPr>
        <w:rPr>
          <w:sz w:val="22"/>
          <w:szCs w:val="22"/>
        </w:rPr>
      </w:pPr>
      <w:r w:rsidRPr="00B27176">
        <w:rPr>
          <w:sz w:val="22"/>
          <w:szCs w:val="22"/>
        </w:rPr>
        <w:t>Progress of the P2 report to BEIS was discussed in section 2.2.1 of these minutes</w:t>
      </w:r>
    </w:p>
    <w:p w14:paraId="7F0DF011" w14:textId="77777777" w:rsidR="00B27176" w:rsidRPr="00B27176" w:rsidRDefault="00B27176" w:rsidP="00B27176">
      <w:pPr>
        <w:ind w:left="6480"/>
        <w:jc w:val="right"/>
        <w:rPr>
          <w:b/>
          <w:i/>
          <w:sz w:val="22"/>
          <w:szCs w:val="22"/>
        </w:rPr>
      </w:pPr>
    </w:p>
    <w:p w14:paraId="54BFCB70" w14:textId="77777777" w:rsidR="00B27176" w:rsidRPr="00B27176" w:rsidRDefault="00B27176" w:rsidP="00B27176">
      <w:pPr>
        <w:rPr>
          <w:sz w:val="22"/>
          <w:szCs w:val="22"/>
        </w:rPr>
      </w:pPr>
      <w:r w:rsidRPr="00B27176">
        <w:rPr>
          <w:sz w:val="22"/>
          <w:szCs w:val="22"/>
        </w:rPr>
        <w:t>MD will continue to update the ITCG on progress at the next meeting.</w:t>
      </w:r>
    </w:p>
    <w:p w14:paraId="5CEC6CEA" w14:textId="25B920D5" w:rsidR="00B27176" w:rsidRPr="00B27176" w:rsidRDefault="00B27176" w:rsidP="00B27176">
      <w:pPr>
        <w:ind w:left="6480"/>
        <w:jc w:val="right"/>
        <w:rPr>
          <w:b/>
          <w:sz w:val="22"/>
          <w:szCs w:val="22"/>
        </w:rPr>
      </w:pPr>
      <w:r w:rsidRPr="00B27176">
        <w:rPr>
          <w:b/>
          <w:i/>
          <w:sz w:val="22"/>
          <w:szCs w:val="22"/>
        </w:rPr>
        <w:t xml:space="preserve">        </w:t>
      </w:r>
      <w:r w:rsidRPr="00B27176">
        <w:rPr>
          <w:b/>
          <w:i/>
          <w:sz w:val="22"/>
          <w:szCs w:val="22"/>
        </w:rPr>
        <w:tab/>
      </w:r>
      <w:r w:rsidRPr="00B27176">
        <w:rPr>
          <w:b/>
          <w:sz w:val="22"/>
          <w:szCs w:val="22"/>
        </w:rPr>
        <w:t>Action: DCode Admin</w:t>
      </w:r>
    </w:p>
    <w:p w14:paraId="751B360E" w14:textId="77777777" w:rsidR="00B27176" w:rsidRPr="00B27176" w:rsidRDefault="00B27176" w:rsidP="00B27176">
      <w:pPr>
        <w:ind w:left="6480"/>
        <w:jc w:val="right"/>
        <w:rPr>
          <w:b/>
          <w:i/>
          <w:sz w:val="22"/>
          <w:szCs w:val="22"/>
        </w:rPr>
      </w:pPr>
    </w:p>
    <w:p w14:paraId="2FF5AA41" w14:textId="77777777" w:rsidR="00B27176" w:rsidRPr="00B27176" w:rsidRDefault="00B27176" w:rsidP="00B27176">
      <w:pPr>
        <w:ind w:left="6480"/>
        <w:jc w:val="right"/>
        <w:rPr>
          <w:b/>
          <w:i/>
          <w:sz w:val="22"/>
          <w:szCs w:val="22"/>
        </w:rPr>
      </w:pPr>
    </w:p>
    <w:p w14:paraId="7E913A21" w14:textId="77777777" w:rsidR="00B27176" w:rsidRPr="00B27176" w:rsidRDefault="00B27176" w:rsidP="00B27176">
      <w:pPr>
        <w:numPr>
          <w:ilvl w:val="1"/>
          <w:numId w:val="21"/>
        </w:numPr>
        <w:rPr>
          <w:b/>
          <w:i/>
          <w:sz w:val="22"/>
          <w:szCs w:val="22"/>
        </w:rPr>
      </w:pPr>
      <w:r w:rsidRPr="00B27176">
        <w:rPr>
          <w:b/>
          <w:i/>
          <w:sz w:val="22"/>
          <w:szCs w:val="22"/>
        </w:rPr>
        <w:t>DCRP/MP/19/04 – Modifications to the Distribution Code and Associated Documents for a No Deal EU Exit</w:t>
      </w:r>
    </w:p>
    <w:p w14:paraId="246FFEDF" w14:textId="77777777" w:rsidR="00B27176" w:rsidRPr="00B27176" w:rsidRDefault="00B27176" w:rsidP="00B27176">
      <w:pPr>
        <w:ind w:left="6480"/>
        <w:jc w:val="right"/>
        <w:rPr>
          <w:b/>
          <w:i/>
          <w:sz w:val="22"/>
          <w:szCs w:val="22"/>
        </w:rPr>
      </w:pPr>
    </w:p>
    <w:p w14:paraId="779186A7" w14:textId="77777777" w:rsidR="00B27176" w:rsidRPr="00B27176" w:rsidRDefault="00B27176" w:rsidP="00B27176">
      <w:pPr>
        <w:rPr>
          <w:sz w:val="22"/>
          <w:szCs w:val="22"/>
        </w:rPr>
      </w:pPr>
      <w:r w:rsidRPr="00B27176">
        <w:rPr>
          <w:sz w:val="22"/>
          <w:szCs w:val="22"/>
        </w:rPr>
        <w:t>The Report to Authority along with the revised DCode and associated appendices have been submitted to Ofgem for implementation upon the next agreed date of the UK exit from the European Union.</w:t>
      </w:r>
    </w:p>
    <w:p w14:paraId="72F5A235" w14:textId="77777777" w:rsidR="00B27176" w:rsidRPr="00B27176" w:rsidRDefault="00B27176" w:rsidP="00B27176">
      <w:pPr>
        <w:rPr>
          <w:sz w:val="22"/>
          <w:szCs w:val="22"/>
        </w:rPr>
      </w:pPr>
    </w:p>
    <w:p w14:paraId="65DC5A4F" w14:textId="7EEF9D72" w:rsidR="00B27176" w:rsidRPr="00B27176" w:rsidRDefault="00B27176" w:rsidP="00B27176">
      <w:pPr>
        <w:rPr>
          <w:b/>
          <w:i/>
          <w:sz w:val="22"/>
          <w:szCs w:val="22"/>
        </w:rPr>
      </w:pPr>
      <w:r w:rsidRPr="00B27176">
        <w:rPr>
          <w:sz w:val="22"/>
          <w:szCs w:val="22"/>
        </w:rPr>
        <w:t>(Post meeting note – following the completion of the General Election there is a possibility that the exit date of 31</w:t>
      </w:r>
      <w:r w:rsidRPr="00B27176">
        <w:rPr>
          <w:sz w:val="22"/>
          <w:szCs w:val="22"/>
          <w:vertAlign w:val="superscript"/>
        </w:rPr>
        <w:t>st</w:t>
      </w:r>
      <w:r w:rsidRPr="00B27176">
        <w:rPr>
          <w:sz w:val="22"/>
          <w:szCs w:val="22"/>
        </w:rPr>
        <w:t xml:space="preserve"> January 2020 could be brought forward.)</w:t>
      </w:r>
      <w:r w:rsidRPr="00B27176">
        <w:rPr>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p>
    <w:p w14:paraId="5181763E" w14:textId="77777777" w:rsidR="00B27176" w:rsidRPr="00B27176" w:rsidRDefault="00B27176" w:rsidP="00B27176">
      <w:pPr>
        <w:ind w:left="6480"/>
        <w:jc w:val="right"/>
        <w:rPr>
          <w:b/>
          <w:i/>
          <w:sz w:val="22"/>
          <w:szCs w:val="22"/>
        </w:rPr>
      </w:pPr>
      <w:r w:rsidRPr="00B27176">
        <w:rPr>
          <w:b/>
          <w:i/>
          <w:sz w:val="22"/>
          <w:szCs w:val="22"/>
        </w:rPr>
        <w:tab/>
      </w:r>
      <w:r w:rsidRPr="00B27176">
        <w:rPr>
          <w:b/>
          <w:i/>
          <w:sz w:val="22"/>
          <w:szCs w:val="22"/>
        </w:rPr>
        <w:tab/>
      </w:r>
    </w:p>
    <w:p w14:paraId="6EA217CA" w14:textId="77777777" w:rsidR="00B27176" w:rsidRPr="00B27176" w:rsidRDefault="00B27176" w:rsidP="00B27176">
      <w:pPr>
        <w:ind w:left="6480"/>
        <w:jc w:val="right"/>
        <w:rPr>
          <w:b/>
          <w:i/>
          <w:sz w:val="22"/>
          <w:szCs w:val="22"/>
        </w:rPr>
      </w:pPr>
    </w:p>
    <w:p w14:paraId="5B779678" w14:textId="77777777" w:rsidR="00B27176" w:rsidRPr="00B27176" w:rsidRDefault="00B27176" w:rsidP="00B27176">
      <w:pPr>
        <w:numPr>
          <w:ilvl w:val="1"/>
          <w:numId w:val="21"/>
        </w:numPr>
        <w:rPr>
          <w:b/>
          <w:i/>
          <w:sz w:val="22"/>
          <w:szCs w:val="22"/>
        </w:rPr>
      </w:pPr>
      <w:r w:rsidRPr="00B27176">
        <w:rPr>
          <w:b/>
          <w:i/>
          <w:sz w:val="22"/>
          <w:szCs w:val="22"/>
        </w:rPr>
        <w:t>DCRP/MP/18/08 - DC0079 - Frequency Changes during Large Disturbances and their Impact on the Total System</w:t>
      </w:r>
    </w:p>
    <w:p w14:paraId="3659CB95" w14:textId="77777777" w:rsidR="00B27176" w:rsidRDefault="00B27176" w:rsidP="00B27176">
      <w:pPr>
        <w:jc w:val="both"/>
        <w:rPr>
          <w:b/>
          <w:i/>
          <w:sz w:val="22"/>
          <w:szCs w:val="22"/>
        </w:rPr>
      </w:pPr>
    </w:p>
    <w:p w14:paraId="0F188969" w14:textId="77777777" w:rsidR="00B27176" w:rsidRPr="00B27176" w:rsidRDefault="00B27176" w:rsidP="00B27176">
      <w:pPr>
        <w:jc w:val="both"/>
        <w:rPr>
          <w:sz w:val="22"/>
          <w:szCs w:val="22"/>
        </w:rPr>
      </w:pPr>
      <w:r w:rsidRPr="00B27176">
        <w:rPr>
          <w:sz w:val="22"/>
          <w:szCs w:val="22"/>
        </w:rPr>
        <w:t>During the DCRP meeting GS provided a verbal update on the progression of the DC0079 Accelerated Loss of Mains Change Programme (ALoMCP).</w:t>
      </w:r>
    </w:p>
    <w:p w14:paraId="3B5C4328" w14:textId="77777777" w:rsidR="00B27176" w:rsidRPr="00B27176" w:rsidRDefault="00B27176" w:rsidP="00B27176">
      <w:pPr>
        <w:jc w:val="both"/>
        <w:rPr>
          <w:sz w:val="22"/>
          <w:szCs w:val="22"/>
        </w:rPr>
      </w:pPr>
      <w:r w:rsidRPr="00B27176">
        <w:rPr>
          <w:sz w:val="22"/>
          <w:szCs w:val="22"/>
        </w:rPr>
        <w:t>Application Window 1 is now closed and submissions are now being assessed and forwarded to DNO’s for action.</w:t>
      </w:r>
    </w:p>
    <w:p w14:paraId="5D893058" w14:textId="77777777" w:rsidR="00B27176" w:rsidRPr="00B27176" w:rsidRDefault="00B27176" w:rsidP="00B27176">
      <w:pPr>
        <w:jc w:val="both"/>
        <w:rPr>
          <w:sz w:val="22"/>
          <w:szCs w:val="22"/>
        </w:rPr>
      </w:pPr>
      <w:r w:rsidRPr="00B27176">
        <w:rPr>
          <w:sz w:val="22"/>
          <w:szCs w:val="22"/>
        </w:rPr>
        <w:t>Approx. 2,000 sites equating to 5.5GW of generation have been registered although not all will be accepted as some applications were incomplete and some were transmission generation schemes. NGESO will publish a list of successful applicants in January 2020.</w:t>
      </w:r>
    </w:p>
    <w:p w14:paraId="73107F80" w14:textId="77777777" w:rsidR="00B27176" w:rsidRPr="00B27176" w:rsidRDefault="00B27176" w:rsidP="00B27176">
      <w:pPr>
        <w:jc w:val="both"/>
        <w:rPr>
          <w:sz w:val="22"/>
          <w:szCs w:val="22"/>
        </w:rPr>
      </w:pPr>
      <w:r w:rsidRPr="00B27176">
        <w:rPr>
          <w:sz w:val="22"/>
          <w:szCs w:val="22"/>
        </w:rPr>
        <w:t>A ALoMCP Steering Group has been set up and its initial task is to provide clarity on the treatment of Inverters with protection functions including understanding what changes can be made and what is required within the work programme to comply.</w:t>
      </w:r>
    </w:p>
    <w:p w14:paraId="5AF8420A" w14:textId="77777777" w:rsidR="00B27176" w:rsidRPr="00B27176" w:rsidRDefault="00B27176" w:rsidP="00B27176">
      <w:pPr>
        <w:jc w:val="both"/>
        <w:rPr>
          <w:sz w:val="22"/>
          <w:szCs w:val="22"/>
        </w:rPr>
      </w:pPr>
      <w:r w:rsidRPr="00B27176">
        <w:rPr>
          <w:sz w:val="22"/>
          <w:szCs w:val="22"/>
        </w:rPr>
        <w:t xml:space="preserve">A number of stakeholder events are being planned to further promote the programme and to provide </w:t>
      </w:r>
      <w:proofErr w:type="spellStart"/>
      <w:r w:rsidRPr="00B27176">
        <w:rPr>
          <w:sz w:val="22"/>
          <w:szCs w:val="22"/>
        </w:rPr>
        <w:t>on</w:t>
      </w:r>
      <w:proofErr w:type="spellEnd"/>
      <w:r w:rsidRPr="00B27176">
        <w:rPr>
          <w:sz w:val="22"/>
          <w:szCs w:val="22"/>
        </w:rPr>
        <w:t xml:space="preserve"> opportunity for feedback and guidance.</w:t>
      </w:r>
    </w:p>
    <w:p w14:paraId="010A733F" w14:textId="77777777" w:rsidR="00B27176" w:rsidRPr="00B27176" w:rsidRDefault="00B27176" w:rsidP="00B27176">
      <w:pPr>
        <w:ind w:left="6480"/>
        <w:jc w:val="both"/>
        <w:rPr>
          <w:sz w:val="22"/>
          <w:szCs w:val="22"/>
        </w:rPr>
      </w:pPr>
    </w:p>
    <w:p w14:paraId="08F3E3CC" w14:textId="77777777" w:rsidR="00B27176" w:rsidRPr="00B27176" w:rsidRDefault="00B27176" w:rsidP="00B27176">
      <w:pPr>
        <w:jc w:val="both"/>
        <w:rPr>
          <w:sz w:val="22"/>
          <w:szCs w:val="22"/>
        </w:rPr>
      </w:pPr>
      <w:r w:rsidRPr="00B27176">
        <w:rPr>
          <w:sz w:val="22"/>
          <w:szCs w:val="22"/>
        </w:rPr>
        <w:t>GS to continue to provide updates to DCRP throughout 2020</w:t>
      </w:r>
    </w:p>
    <w:p w14:paraId="0F76CD86" w14:textId="77777777" w:rsidR="00B27176" w:rsidRPr="00B27176" w:rsidRDefault="00B27176" w:rsidP="00B27176">
      <w:pPr>
        <w:ind w:left="6480"/>
        <w:jc w:val="both"/>
        <w:rPr>
          <w:sz w:val="22"/>
          <w:szCs w:val="22"/>
        </w:rPr>
      </w:pPr>
    </w:p>
    <w:p w14:paraId="5BB74670" w14:textId="77777777" w:rsidR="00B27176" w:rsidRPr="00B27176" w:rsidRDefault="00B27176" w:rsidP="00B27176">
      <w:pPr>
        <w:jc w:val="both"/>
        <w:rPr>
          <w:sz w:val="22"/>
          <w:szCs w:val="22"/>
        </w:rPr>
      </w:pPr>
      <w:r w:rsidRPr="00B27176">
        <w:rPr>
          <w:sz w:val="22"/>
          <w:szCs w:val="22"/>
        </w:rPr>
        <w:t>All information on the programme is available at the link below.</w:t>
      </w:r>
    </w:p>
    <w:p w14:paraId="21161416" w14:textId="77777777" w:rsidR="00B27176" w:rsidRPr="00B27176" w:rsidRDefault="00C44560" w:rsidP="00B27176">
      <w:pPr>
        <w:jc w:val="both"/>
        <w:rPr>
          <w:sz w:val="22"/>
          <w:szCs w:val="22"/>
        </w:rPr>
      </w:pPr>
      <w:hyperlink r:id="rId8" w:history="1">
        <w:r w:rsidR="00B27176" w:rsidRPr="00B27176">
          <w:rPr>
            <w:rStyle w:val="Hyperlink"/>
            <w:sz w:val="22"/>
            <w:szCs w:val="22"/>
          </w:rPr>
          <w:t>http://www.energynetworks.org/electricity/engineering/accelerated-loss-of-mains-change-programme.html</w:t>
        </w:r>
      </w:hyperlink>
    </w:p>
    <w:p w14:paraId="0826479E" w14:textId="6C7AF344" w:rsidR="00B27176" w:rsidRPr="00B27176" w:rsidRDefault="00B27176" w:rsidP="00B27176">
      <w:pPr>
        <w:jc w:val="both"/>
        <w:rPr>
          <w:b/>
          <w:sz w:val="22"/>
          <w:szCs w:val="22"/>
        </w:rPr>
      </w:pP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sidRPr="00B27176">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B27176">
        <w:rPr>
          <w:b/>
          <w:i/>
          <w:sz w:val="22"/>
          <w:szCs w:val="22"/>
        </w:rPr>
        <w:tab/>
      </w:r>
      <w:r w:rsidRPr="00B27176">
        <w:rPr>
          <w:b/>
          <w:sz w:val="22"/>
          <w:szCs w:val="22"/>
        </w:rPr>
        <w:t>Action: GS</w:t>
      </w:r>
    </w:p>
    <w:p w14:paraId="7CDC3C0A" w14:textId="77777777" w:rsidR="00B27176" w:rsidRPr="00B27176" w:rsidRDefault="00B27176" w:rsidP="00B27176">
      <w:pPr>
        <w:jc w:val="both"/>
        <w:rPr>
          <w:b/>
          <w:i/>
          <w:sz w:val="22"/>
          <w:szCs w:val="22"/>
        </w:rPr>
      </w:pPr>
    </w:p>
    <w:p w14:paraId="27F83BBA" w14:textId="77777777" w:rsidR="00B27176" w:rsidRPr="00B27176" w:rsidRDefault="00B27176" w:rsidP="00B27176">
      <w:pPr>
        <w:numPr>
          <w:ilvl w:val="1"/>
          <w:numId w:val="21"/>
        </w:numPr>
        <w:jc w:val="both"/>
        <w:rPr>
          <w:b/>
          <w:i/>
          <w:sz w:val="22"/>
          <w:szCs w:val="22"/>
        </w:rPr>
      </w:pPr>
      <w:r w:rsidRPr="00B27176">
        <w:rPr>
          <w:b/>
          <w:i/>
          <w:sz w:val="22"/>
          <w:szCs w:val="22"/>
        </w:rPr>
        <w:t>Modifications to EREC G99 to reflect the scope in EU 2016/631 in respect of existing power generating modules</w:t>
      </w:r>
    </w:p>
    <w:p w14:paraId="180485F0" w14:textId="77777777" w:rsidR="00B27176" w:rsidRDefault="00B27176" w:rsidP="00B27176">
      <w:pPr>
        <w:rPr>
          <w:b/>
          <w:i/>
          <w:sz w:val="22"/>
          <w:szCs w:val="22"/>
        </w:rPr>
      </w:pPr>
    </w:p>
    <w:p w14:paraId="5D908B55" w14:textId="23BEC40F" w:rsidR="00B27176" w:rsidRPr="00B27176" w:rsidRDefault="00B27176" w:rsidP="00B27176">
      <w:pPr>
        <w:rPr>
          <w:sz w:val="22"/>
          <w:szCs w:val="22"/>
        </w:rPr>
      </w:pPr>
      <w:r w:rsidRPr="00B27176">
        <w:rPr>
          <w:sz w:val="22"/>
          <w:szCs w:val="22"/>
        </w:rPr>
        <w:t>MD advised that the RTA for minor modifications to G99 had been submitted to Ofgem on 29</w:t>
      </w:r>
      <w:r w:rsidRPr="00B27176">
        <w:rPr>
          <w:sz w:val="22"/>
          <w:szCs w:val="22"/>
          <w:vertAlign w:val="superscript"/>
        </w:rPr>
        <w:t>th</w:t>
      </w:r>
      <w:r w:rsidRPr="00B27176">
        <w:rPr>
          <w:sz w:val="22"/>
          <w:szCs w:val="22"/>
        </w:rPr>
        <w:t xml:space="preserve"> November. In order to promote consistency and stability it was confirmed that there would be no further modifications to G98/99 until following a review in June/July 2020.</w:t>
      </w:r>
    </w:p>
    <w:p w14:paraId="0D3E31D2" w14:textId="77777777" w:rsidR="00B27176" w:rsidRPr="00B27176" w:rsidRDefault="00B27176" w:rsidP="00B27176">
      <w:pPr>
        <w:ind w:left="6480"/>
        <w:jc w:val="right"/>
        <w:rPr>
          <w:b/>
          <w:i/>
          <w:sz w:val="22"/>
          <w:szCs w:val="22"/>
        </w:rPr>
      </w:pPr>
    </w:p>
    <w:p w14:paraId="2609F505" w14:textId="77777777" w:rsidR="00B27176" w:rsidRPr="00B27176" w:rsidRDefault="00B27176" w:rsidP="00B27176">
      <w:pPr>
        <w:numPr>
          <w:ilvl w:val="1"/>
          <w:numId w:val="21"/>
        </w:numPr>
        <w:rPr>
          <w:b/>
          <w:i/>
          <w:sz w:val="22"/>
          <w:szCs w:val="22"/>
        </w:rPr>
      </w:pPr>
      <w:r w:rsidRPr="00B27176">
        <w:rPr>
          <w:b/>
          <w:i/>
          <w:sz w:val="22"/>
          <w:szCs w:val="22"/>
        </w:rPr>
        <w:t>DCRP/MP/19/10 - EREP 131 - Update</w:t>
      </w:r>
    </w:p>
    <w:p w14:paraId="67098F57" w14:textId="77777777" w:rsidR="00B27176" w:rsidRPr="00B27176" w:rsidRDefault="00B27176" w:rsidP="00B27176">
      <w:pPr>
        <w:ind w:left="6480"/>
        <w:jc w:val="right"/>
        <w:rPr>
          <w:b/>
          <w:i/>
          <w:sz w:val="22"/>
          <w:szCs w:val="22"/>
        </w:rPr>
      </w:pPr>
    </w:p>
    <w:p w14:paraId="74CCE43A" w14:textId="77777777" w:rsidR="00B27176" w:rsidRPr="00B27176" w:rsidRDefault="00B27176" w:rsidP="00B27176">
      <w:pPr>
        <w:rPr>
          <w:sz w:val="22"/>
          <w:szCs w:val="22"/>
        </w:rPr>
      </w:pPr>
      <w:r w:rsidRPr="00B27176">
        <w:rPr>
          <w:sz w:val="22"/>
          <w:szCs w:val="22"/>
        </w:rPr>
        <w:t xml:space="preserve">EREP 131 “Analysis package for assessment generation security capability – Users’ guide has been revised to support the development of EREP 130 with input from Imperial College London. </w:t>
      </w:r>
    </w:p>
    <w:p w14:paraId="735C8D4A" w14:textId="77777777" w:rsidR="00B27176" w:rsidRPr="00B27176" w:rsidRDefault="00B27176" w:rsidP="00B27176">
      <w:pPr>
        <w:rPr>
          <w:sz w:val="22"/>
          <w:szCs w:val="22"/>
        </w:rPr>
      </w:pPr>
      <w:r w:rsidRPr="00B27176">
        <w:rPr>
          <w:sz w:val="22"/>
          <w:szCs w:val="22"/>
        </w:rPr>
        <w:lastRenderedPageBreak/>
        <w:t>AC confirmed the document had been sent out to DNO’s for comment by 3</w:t>
      </w:r>
      <w:r w:rsidRPr="00B27176">
        <w:rPr>
          <w:sz w:val="22"/>
          <w:szCs w:val="22"/>
          <w:vertAlign w:val="superscript"/>
        </w:rPr>
        <w:t>rd</w:t>
      </w:r>
      <w:r w:rsidRPr="00B27176">
        <w:rPr>
          <w:sz w:val="22"/>
          <w:szCs w:val="22"/>
        </w:rPr>
        <w:t xml:space="preserve"> January 2020, ITCG requested that the consultation was extended to the wider stakeholder group with the same timeline in order to expedite the review process.</w:t>
      </w:r>
    </w:p>
    <w:p w14:paraId="40A5326A" w14:textId="77777777" w:rsidR="00B27176" w:rsidRPr="00B27176" w:rsidRDefault="00B27176" w:rsidP="00B27176">
      <w:pPr>
        <w:rPr>
          <w:sz w:val="22"/>
          <w:szCs w:val="22"/>
        </w:rPr>
      </w:pPr>
      <w:r w:rsidRPr="00B27176">
        <w:rPr>
          <w:sz w:val="22"/>
          <w:szCs w:val="22"/>
        </w:rPr>
        <w:t>AC to forward EREC 131 to wider stakeholder group</w:t>
      </w:r>
    </w:p>
    <w:p w14:paraId="1C8BE0F4" w14:textId="77777777" w:rsidR="00B27176" w:rsidRPr="00B27176" w:rsidRDefault="00B27176" w:rsidP="00B27176">
      <w:pPr>
        <w:ind w:left="6480"/>
        <w:jc w:val="right"/>
        <w:rPr>
          <w:b/>
          <w:i/>
          <w:sz w:val="22"/>
          <w:szCs w:val="22"/>
        </w:rPr>
      </w:pPr>
    </w:p>
    <w:p w14:paraId="3D41BF51" w14:textId="486EBF96" w:rsidR="00B27176" w:rsidRPr="00B27176" w:rsidRDefault="00B27176" w:rsidP="00B27176">
      <w:pPr>
        <w:ind w:left="6480"/>
        <w:jc w:val="right"/>
        <w:rPr>
          <w:b/>
          <w:sz w:val="22"/>
          <w:szCs w:val="22"/>
        </w:rPr>
      </w:pPr>
      <w:r w:rsidRPr="00B27176">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B27176">
        <w:rPr>
          <w:b/>
          <w:sz w:val="22"/>
          <w:szCs w:val="22"/>
        </w:rPr>
        <w:t>Action: AC (Complete)</w:t>
      </w:r>
    </w:p>
    <w:p w14:paraId="1E5555A1" w14:textId="77777777" w:rsidR="00B27176" w:rsidRPr="00B27176" w:rsidRDefault="00B27176" w:rsidP="00B27176">
      <w:pPr>
        <w:ind w:left="6480"/>
        <w:jc w:val="right"/>
        <w:rPr>
          <w:b/>
          <w:i/>
          <w:sz w:val="22"/>
          <w:szCs w:val="22"/>
        </w:rPr>
      </w:pPr>
    </w:p>
    <w:p w14:paraId="4AC2B4BD" w14:textId="77777777" w:rsidR="00B27176" w:rsidRPr="00B27176" w:rsidRDefault="00B27176" w:rsidP="00B27176">
      <w:pPr>
        <w:ind w:left="6480"/>
        <w:jc w:val="right"/>
        <w:rPr>
          <w:b/>
          <w:i/>
          <w:sz w:val="22"/>
          <w:szCs w:val="22"/>
        </w:rPr>
      </w:pPr>
    </w:p>
    <w:p w14:paraId="2A9C99CB" w14:textId="77777777" w:rsidR="00B27176" w:rsidRPr="00B27176" w:rsidRDefault="00B27176" w:rsidP="00B27176">
      <w:pPr>
        <w:numPr>
          <w:ilvl w:val="1"/>
          <w:numId w:val="21"/>
        </w:numPr>
        <w:rPr>
          <w:b/>
          <w:i/>
          <w:sz w:val="22"/>
          <w:szCs w:val="22"/>
        </w:rPr>
      </w:pPr>
      <w:r w:rsidRPr="00B27176">
        <w:rPr>
          <w:b/>
          <w:i/>
          <w:sz w:val="22"/>
          <w:szCs w:val="22"/>
        </w:rPr>
        <w:t>GC0117: Improving transparency and consistency of access arrangements across GB by the creation of a pan-GB commonality of PGM requirements</w:t>
      </w:r>
    </w:p>
    <w:p w14:paraId="54C4C022" w14:textId="77777777" w:rsidR="00B27176" w:rsidRPr="00B27176" w:rsidRDefault="00B27176" w:rsidP="00B27176">
      <w:pPr>
        <w:ind w:left="6480"/>
        <w:jc w:val="right"/>
        <w:rPr>
          <w:b/>
          <w:i/>
          <w:sz w:val="22"/>
          <w:szCs w:val="22"/>
        </w:rPr>
      </w:pPr>
    </w:p>
    <w:p w14:paraId="1B0BCBD2" w14:textId="77777777" w:rsidR="00B27176" w:rsidRPr="00B27176" w:rsidRDefault="00B27176" w:rsidP="00B27176">
      <w:pPr>
        <w:rPr>
          <w:sz w:val="22"/>
          <w:szCs w:val="22"/>
        </w:rPr>
      </w:pPr>
      <w:r w:rsidRPr="00B27176">
        <w:rPr>
          <w:sz w:val="22"/>
          <w:szCs w:val="22"/>
        </w:rPr>
        <w:t>There were no further updates to this modification available at this time.</w:t>
      </w:r>
    </w:p>
    <w:p w14:paraId="2E96E73F" w14:textId="77777777" w:rsidR="00B27176" w:rsidRPr="00B27176" w:rsidRDefault="00B27176" w:rsidP="00B27176">
      <w:pPr>
        <w:ind w:left="6480"/>
        <w:jc w:val="right"/>
        <w:rPr>
          <w:b/>
          <w:i/>
          <w:sz w:val="22"/>
          <w:szCs w:val="22"/>
        </w:rPr>
      </w:pPr>
      <w:r w:rsidRPr="00B27176">
        <w:rPr>
          <w:b/>
          <w:i/>
          <w:sz w:val="22"/>
          <w:szCs w:val="22"/>
        </w:rPr>
        <w:tab/>
      </w:r>
    </w:p>
    <w:p w14:paraId="6E3218F3" w14:textId="77777777" w:rsidR="00B27176" w:rsidRPr="00B27176" w:rsidRDefault="00B27176" w:rsidP="00B27176">
      <w:pPr>
        <w:ind w:left="6480"/>
        <w:jc w:val="right"/>
        <w:rPr>
          <w:b/>
          <w:i/>
          <w:sz w:val="22"/>
          <w:szCs w:val="22"/>
        </w:rPr>
      </w:pPr>
    </w:p>
    <w:p w14:paraId="17D5E88D" w14:textId="77777777" w:rsidR="00B27176" w:rsidRDefault="00B27176" w:rsidP="00B27176">
      <w:pPr>
        <w:numPr>
          <w:ilvl w:val="1"/>
          <w:numId w:val="21"/>
        </w:numPr>
        <w:rPr>
          <w:b/>
          <w:i/>
          <w:sz w:val="22"/>
          <w:szCs w:val="22"/>
        </w:rPr>
      </w:pPr>
      <w:r w:rsidRPr="00B27176">
        <w:rPr>
          <w:b/>
          <w:i/>
          <w:sz w:val="22"/>
          <w:szCs w:val="22"/>
        </w:rPr>
        <w:t>DCRP/19/05/PC - Modifications to The Distribution Code and EREC G99 of the requirements for Fast Fault Current Injection</w:t>
      </w:r>
    </w:p>
    <w:p w14:paraId="44FD0A1D" w14:textId="04472E16" w:rsidR="00B27176" w:rsidRPr="00B27176" w:rsidRDefault="00B27176" w:rsidP="00B27176">
      <w:pPr>
        <w:rPr>
          <w:sz w:val="22"/>
          <w:szCs w:val="22"/>
        </w:rPr>
      </w:pPr>
      <w:r w:rsidRPr="00B27176">
        <w:rPr>
          <w:sz w:val="22"/>
          <w:szCs w:val="22"/>
        </w:rPr>
        <w:t>The DCRP/MP/19/05 RTA modification was approved by Authority and the new revision of the document issued 14</w:t>
      </w:r>
      <w:r w:rsidRPr="00B27176">
        <w:rPr>
          <w:sz w:val="22"/>
          <w:szCs w:val="22"/>
          <w:vertAlign w:val="superscript"/>
        </w:rPr>
        <w:t>th</w:t>
      </w:r>
      <w:r w:rsidRPr="00B27176">
        <w:rPr>
          <w:sz w:val="22"/>
          <w:szCs w:val="22"/>
        </w:rPr>
        <w:t xml:space="preserve"> November 2020.</w:t>
      </w:r>
    </w:p>
    <w:p w14:paraId="3A79C7A3" w14:textId="77777777" w:rsidR="00B27176" w:rsidRPr="00B27176" w:rsidRDefault="00B27176" w:rsidP="00B27176">
      <w:pPr>
        <w:rPr>
          <w:sz w:val="22"/>
          <w:szCs w:val="22"/>
        </w:rPr>
      </w:pPr>
      <w:r w:rsidRPr="00B27176">
        <w:rPr>
          <w:sz w:val="22"/>
          <w:szCs w:val="22"/>
        </w:rPr>
        <w:t xml:space="preserve">In addition a revised G74 document (due to go to public consultation December/January) will include a methodology for contribution to short-circuit from converter driven plant. </w:t>
      </w:r>
    </w:p>
    <w:p w14:paraId="6CEC8E88" w14:textId="77777777" w:rsidR="00B27176" w:rsidRPr="00B27176" w:rsidRDefault="00B27176" w:rsidP="00B27176">
      <w:pPr>
        <w:ind w:left="6480"/>
        <w:jc w:val="right"/>
        <w:rPr>
          <w:sz w:val="22"/>
          <w:szCs w:val="22"/>
        </w:rPr>
      </w:pPr>
    </w:p>
    <w:p w14:paraId="39BFB2B2" w14:textId="77777777" w:rsidR="00B27176" w:rsidRPr="00B27176" w:rsidRDefault="00B27176" w:rsidP="00B27176">
      <w:pPr>
        <w:rPr>
          <w:sz w:val="22"/>
          <w:szCs w:val="22"/>
        </w:rPr>
      </w:pPr>
      <w:r w:rsidRPr="00B27176">
        <w:rPr>
          <w:sz w:val="22"/>
          <w:szCs w:val="22"/>
        </w:rPr>
        <w:t>MD will continue to update ITCG on progress at the next meeting.</w:t>
      </w:r>
      <w:r w:rsidRPr="00B27176">
        <w:rPr>
          <w:sz w:val="22"/>
          <w:szCs w:val="22"/>
        </w:rPr>
        <w:tab/>
      </w:r>
      <w:r w:rsidRPr="00B27176">
        <w:rPr>
          <w:sz w:val="22"/>
          <w:szCs w:val="22"/>
        </w:rPr>
        <w:tab/>
      </w:r>
    </w:p>
    <w:p w14:paraId="02AE5224" w14:textId="77777777" w:rsidR="00B27176" w:rsidRDefault="00B27176" w:rsidP="00B27176">
      <w:pPr>
        <w:rPr>
          <w:b/>
          <w:i/>
          <w:sz w:val="22"/>
          <w:szCs w:val="22"/>
        </w:rPr>
      </w:pPr>
    </w:p>
    <w:p w14:paraId="4A24DAD6" w14:textId="12CA6EF7" w:rsidR="00B27176" w:rsidRPr="00B27176" w:rsidRDefault="00B27176" w:rsidP="00B27176">
      <w:pPr>
        <w:ind w:left="7140"/>
        <w:rPr>
          <w:b/>
          <w:sz w:val="22"/>
          <w:szCs w:val="22"/>
        </w:rPr>
      </w:pPr>
      <w:r w:rsidRPr="00B27176">
        <w:rPr>
          <w:b/>
          <w:sz w:val="22"/>
          <w:szCs w:val="22"/>
        </w:rPr>
        <w:t xml:space="preserve">Action: </w:t>
      </w:r>
      <w:proofErr w:type="spellStart"/>
      <w:r w:rsidRPr="00B27176">
        <w:rPr>
          <w:b/>
          <w:sz w:val="22"/>
          <w:szCs w:val="22"/>
        </w:rPr>
        <w:t>Dcode</w:t>
      </w:r>
      <w:proofErr w:type="spellEnd"/>
      <w:r w:rsidRPr="00B27176">
        <w:rPr>
          <w:b/>
          <w:sz w:val="22"/>
          <w:szCs w:val="22"/>
        </w:rPr>
        <w:t xml:space="preserve"> Admin</w:t>
      </w:r>
    </w:p>
    <w:p w14:paraId="02EC1F15" w14:textId="77777777" w:rsidR="00B27176" w:rsidRPr="00B27176" w:rsidRDefault="00B27176" w:rsidP="00B27176">
      <w:pPr>
        <w:ind w:left="6480"/>
        <w:jc w:val="right"/>
        <w:rPr>
          <w:b/>
          <w:i/>
          <w:sz w:val="22"/>
          <w:szCs w:val="22"/>
        </w:rPr>
      </w:pPr>
    </w:p>
    <w:p w14:paraId="37712C37" w14:textId="77777777" w:rsidR="00B27176" w:rsidRPr="00B27176" w:rsidRDefault="00B27176" w:rsidP="00B27176">
      <w:pPr>
        <w:ind w:left="6480"/>
        <w:jc w:val="right"/>
        <w:rPr>
          <w:b/>
          <w:i/>
          <w:sz w:val="22"/>
          <w:szCs w:val="22"/>
        </w:rPr>
      </w:pPr>
    </w:p>
    <w:p w14:paraId="3DB1A487" w14:textId="77777777" w:rsidR="00B27176" w:rsidRDefault="00B27176" w:rsidP="00B27176">
      <w:pPr>
        <w:numPr>
          <w:ilvl w:val="1"/>
          <w:numId w:val="21"/>
        </w:numPr>
        <w:rPr>
          <w:b/>
          <w:i/>
          <w:sz w:val="22"/>
          <w:szCs w:val="22"/>
        </w:rPr>
      </w:pPr>
      <w:r w:rsidRPr="00B27176">
        <w:rPr>
          <w:b/>
          <w:i/>
          <w:sz w:val="22"/>
          <w:szCs w:val="22"/>
        </w:rPr>
        <w:t>DCRP/MP/19/03 – EREC G5/5</w:t>
      </w:r>
    </w:p>
    <w:p w14:paraId="0022B406" w14:textId="6301B22C" w:rsidR="00B27176" w:rsidRPr="00B27176" w:rsidRDefault="00B27176" w:rsidP="00B27176">
      <w:pPr>
        <w:rPr>
          <w:sz w:val="22"/>
          <w:szCs w:val="22"/>
        </w:rPr>
      </w:pPr>
      <w:r w:rsidRPr="00B27176">
        <w:rPr>
          <w:sz w:val="22"/>
          <w:szCs w:val="22"/>
        </w:rPr>
        <w:t>MD confirmed the RTA was submitted on 28</w:t>
      </w:r>
      <w:r w:rsidRPr="00B27176">
        <w:rPr>
          <w:sz w:val="22"/>
          <w:szCs w:val="22"/>
          <w:vertAlign w:val="superscript"/>
        </w:rPr>
        <w:t>th</w:t>
      </w:r>
      <w:r w:rsidRPr="00B27176">
        <w:rPr>
          <w:sz w:val="22"/>
          <w:szCs w:val="22"/>
        </w:rPr>
        <w:t xml:space="preserve"> November 2019 highlighting that this didn’t tie in with the associated Grid Code modification so will have delayed Ofgem’s approval of the GCode modification.</w:t>
      </w:r>
    </w:p>
    <w:p w14:paraId="34444BE7" w14:textId="77777777" w:rsidR="0011212B" w:rsidRPr="00193923" w:rsidRDefault="0011212B" w:rsidP="0011212B">
      <w:pPr>
        <w:ind w:left="6480"/>
        <w:jc w:val="right"/>
        <w:rPr>
          <w:b/>
          <w:sz w:val="22"/>
          <w:szCs w:val="22"/>
          <w:lang w:eastAsia="en-GB"/>
        </w:rPr>
      </w:pPr>
      <w:r w:rsidRPr="00193923">
        <w:rPr>
          <w:b/>
          <w:sz w:val="22"/>
          <w:szCs w:val="22"/>
          <w:lang w:eastAsia="en-GB"/>
        </w:rPr>
        <w:t xml:space="preserve">          Action: DCode Admin</w:t>
      </w:r>
    </w:p>
    <w:p w14:paraId="3D045660" w14:textId="77777777" w:rsidR="0011212B" w:rsidRPr="00C93CB2" w:rsidRDefault="0011212B" w:rsidP="00C93CB2">
      <w:pPr>
        <w:rPr>
          <w:b/>
          <w:sz w:val="22"/>
          <w:szCs w:val="22"/>
          <w:lang w:eastAsia="en-GB"/>
        </w:rPr>
      </w:pPr>
    </w:p>
    <w:p w14:paraId="323D80B1" w14:textId="77777777" w:rsidR="00C93CB2" w:rsidRDefault="00C93CB2" w:rsidP="006531F2">
      <w:pPr>
        <w:rPr>
          <w:b/>
          <w:sz w:val="22"/>
          <w:szCs w:val="22"/>
          <w:lang w:eastAsia="en-GB"/>
        </w:rPr>
      </w:pPr>
    </w:p>
    <w:p w14:paraId="74BB36E3" w14:textId="28484F0B" w:rsidR="000B7154" w:rsidRPr="00193923" w:rsidRDefault="000B7154" w:rsidP="00986604">
      <w:pPr>
        <w:pStyle w:val="Heading1"/>
        <w:numPr>
          <w:ilvl w:val="0"/>
          <w:numId w:val="6"/>
        </w:numPr>
        <w:tabs>
          <w:tab w:val="left" w:pos="357"/>
        </w:tabs>
        <w:jc w:val="both"/>
        <w:rPr>
          <w:b/>
          <w:sz w:val="22"/>
          <w:szCs w:val="22"/>
          <w:u w:val="single"/>
          <w:lang w:eastAsia="en-GB"/>
        </w:rPr>
      </w:pPr>
      <w:r w:rsidRPr="00193923">
        <w:rPr>
          <w:b/>
          <w:sz w:val="22"/>
          <w:szCs w:val="22"/>
          <w:u w:val="single"/>
        </w:rPr>
        <w:t>DCRP</w:t>
      </w:r>
      <w:r w:rsidRPr="00193923">
        <w:rPr>
          <w:b/>
          <w:sz w:val="22"/>
          <w:szCs w:val="22"/>
          <w:u w:val="single"/>
          <w:lang w:eastAsia="en-GB"/>
        </w:rPr>
        <w:t xml:space="preserve"> Consultations- Approval of Panel to proceed.</w:t>
      </w:r>
    </w:p>
    <w:p w14:paraId="4A5E0BF0" w14:textId="77777777" w:rsidR="007A7A20" w:rsidRDefault="007A7A20" w:rsidP="00B60056">
      <w:pPr>
        <w:rPr>
          <w:b/>
          <w:sz w:val="22"/>
          <w:szCs w:val="22"/>
          <w:lang w:eastAsia="en-GB"/>
        </w:rPr>
      </w:pPr>
    </w:p>
    <w:p w14:paraId="3346A08F" w14:textId="04B8423E" w:rsidR="005734BF" w:rsidRDefault="00B27176" w:rsidP="005734BF">
      <w:pPr>
        <w:pStyle w:val="Heading1"/>
        <w:numPr>
          <w:ilvl w:val="1"/>
          <w:numId w:val="6"/>
        </w:numPr>
        <w:tabs>
          <w:tab w:val="left" w:pos="357"/>
          <w:tab w:val="left" w:pos="720"/>
        </w:tabs>
        <w:ind w:left="357" w:hanging="357"/>
        <w:jc w:val="both"/>
        <w:rPr>
          <w:b/>
          <w:i/>
          <w:sz w:val="22"/>
          <w:szCs w:val="22"/>
        </w:rPr>
      </w:pPr>
      <w:r>
        <w:rPr>
          <w:b/>
          <w:i/>
          <w:sz w:val="22"/>
          <w:szCs w:val="22"/>
        </w:rPr>
        <w:t>Annex 1 &amp; 2 documents</w:t>
      </w:r>
    </w:p>
    <w:p w14:paraId="52695150" w14:textId="55406A54" w:rsidR="005734BF" w:rsidRDefault="00B27176" w:rsidP="005734BF">
      <w:pPr>
        <w:rPr>
          <w:sz w:val="22"/>
          <w:szCs w:val="22"/>
        </w:rPr>
      </w:pPr>
      <w:r>
        <w:rPr>
          <w:sz w:val="22"/>
          <w:szCs w:val="22"/>
        </w:rPr>
        <w:t>Acceptance of the proposal was given to progress the review and revision of DCode Annex 1 and 2 documents in order to better manage the review process</w:t>
      </w:r>
    </w:p>
    <w:p w14:paraId="3654E42E" w14:textId="140A6A25" w:rsidR="00A71591" w:rsidRPr="00193923" w:rsidRDefault="00A71591" w:rsidP="00A71591">
      <w:pPr>
        <w:rPr>
          <w:b/>
          <w:sz w:val="22"/>
          <w:szCs w:val="22"/>
          <w:lang w:eastAsia="en-GB"/>
        </w:rPr>
      </w:pP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Pr>
          <w:b/>
          <w:sz w:val="22"/>
          <w:szCs w:val="22"/>
          <w:lang w:eastAsia="en-GB"/>
        </w:rPr>
        <w:tab/>
      </w:r>
      <w:r w:rsidR="00B27176">
        <w:rPr>
          <w:b/>
          <w:sz w:val="22"/>
          <w:szCs w:val="22"/>
          <w:lang w:eastAsia="en-GB"/>
        </w:rPr>
        <w:tab/>
      </w:r>
      <w:r w:rsidR="00B27176">
        <w:rPr>
          <w:b/>
          <w:sz w:val="22"/>
          <w:szCs w:val="22"/>
          <w:lang w:eastAsia="en-GB"/>
        </w:rPr>
        <w:tab/>
      </w:r>
      <w:r w:rsidR="00B27176">
        <w:rPr>
          <w:b/>
          <w:sz w:val="22"/>
          <w:szCs w:val="22"/>
          <w:lang w:eastAsia="en-GB"/>
        </w:rPr>
        <w:tab/>
      </w:r>
      <w:r w:rsidR="00B27176">
        <w:rPr>
          <w:b/>
          <w:sz w:val="22"/>
          <w:szCs w:val="22"/>
          <w:lang w:eastAsia="en-GB"/>
        </w:rPr>
        <w:tab/>
      </w:r>
      <w:r w:rsidRPr="00193923">
        <w:rPr>
          <w:b/>
          <w:sz w:val="22"/>
          <w:szCs w:val="22"/>
          <w:lang w:eastAsia="en-GB"/>
        </w:rPr>
        <w:t>Action: DCode Admin</w:t>
      </w:r>
    </w:p>
    <w:p w14:paraId="74BB36EB" w14:textId="77777777" w:rsidR="00036CF7" w:rsidRPr="00193923" w:rsidRDefault="00036CF7" w:rsidP="00B04F1B">
      <w:pPr>
        <w:autoSpaceDE w:val="0"/>
        <w:autoSpaceDN w:val="0"/>
        <w:adjustRightInd w:val="0"/>
        <w:jc w:val="both"/>
        <w:rPr>
          <w:b/>
          <w:sz w:val="22"/>
          <w:szCs w:val="22"/>
        </w:rPr>
      </w:pPr>
    </w:p>
    <w:p w14:paraId="74BB36EF" w14:textId="611C6239" w:rsidR="006531F2" w:rsidRPr="00193923" w:rsidRDefault="006531F2" w:rsidP="00986604">
      <w:pPr>
        <w:pStyle w:val="Heading1"/>
        <w:numPr>
          <w:ilvl w:val="0"/>
          <w:numId w:val="6"/>
        </w:numPr>
        <w:tabs>
          <w:tab w:val="left" w:pos="357"/>
        </w:tabs>
        <w:jc w:val="both"/>
        <w:rPr>
          <w:b/>
          <w:sz w:val="22"/>
          <w:szCs w:val="22"/>
        </w:rPr>
      </w:pPr>
      <w:r w:rsidRPr="00193923">
        <w:rPr>
          <w:b/>
          <w:sz w:val="22"/>
          <w:szCs w:val="22"/>
          <w:u w:val="single"/>
        </w:rPr>
        <w:t>Ongoing DCRP Consultations – Update</w:t>
      </w:r>
    </w:p>
    <w:p w14:paraId="3F38831D" w14:textId="77777777" w:rsidR="00984233" w:rsidRDefault="00984233" w:rsidP="00984233">
      <w:pPr>
        <w:autoSpaceDE w:val="0"/>
        <w:autoSpaceDN w:val="0"/>
        <w:adjustRightInd w:val="0"/>
        <w:jc w:val="both"/>
        <w:rPr>
          <w:sz w:val="22"/>
          <w:szCs w:val="22"/>
        </w:rPr>
      </w:pPr>
    </w:p>
    <w:p w14:paraId="5E5148BF" w14:textId="39B90155" w:rsidR="00B27176" w:rsidRPr="00C064B7" w:rsidRDefault="00B27176" w:rsidP="00C064B7">
      <w:pPr>
        <w:pStyle w:val="ListParagraph"/>
        <w:numPr>
          <w:ilvl w:val="1"/>
          <w:numId w:val="37"/>
        </w:numPr>
        <w:rPr>
          <w:b/>
          <w:i/>
          <w:sz w:val="22"/>
          <w:szCs w:val="22"/>
        </w:rPr>
      </w:pPr>
      <w:r w:rsidRPr="00C064B7">
        <w:rPr>
          <w:b/>
          <w:i/>
          <w:sz w:val="22"/>
          <w:szCs w:val="22"/>
        </w:rPr>
        <w:t>DCRP/19/07/PC - P18 Issue 2</w:t>
      </w:r>
    </w:p>
    <w:p w14:paraId="6F60C244" w14:textId="77777777" w:rsidR="00B27176" w:rsidRPr="00C064B7" w:rsidRDefault="00B27176" w:rsidP="00B27176">
      <w:pPr>
        <w:rPr>
          <w:sz w:val="22"/>
          <w:szCs w:val="22"/>
        </w:rPr>
      </w:pPr>
    </w:p>
    <w:p w14:paraId="6E09A6B5" w14:textId="77777777" w:rsidR="00B27176" w:rsidRPr="00C064B7" w:rsidRDefault="00B27176" w:rsidP="00B27176">
      <w:pPr>
        <w:rPr>
          <w:sz w:val="22"/>
          <w:szCs w:val="22"/>
        </w:rPr>
      </w:pPr>
      <w:r w:rsidRPr="00C064B7">
        <w:rPr>
          <w:sz w:val="22"/>
          <w:szCs w:val="22"/>
        </w:rPr>
        <w:t>Update as per section 2.2.2 of these minutes</w:t>
      </w:r>
    </w:p>
    <w:p w14:paraId="7DBEEBF3" w14:textId="77777777" w:rsidR="00F42ABC" w:rsidRDefault="00F42ABC" w:rsidP="00F42ABC">
      <w:pPr>
        <w:rPr>
          <w:b/>
          <w:sz w:val="22"/>
          <w:szCs w:val="22"/>
          <w:lang w:eastAsia="en-GB"/>
        </w:rPr>
      </w:pPr>
    </w:p>
    <w:p w14:paraId="723CC3CA" w14:textId="77777777" w:rsidR="00AB062A" w:rsidRPr="00AB062A" w:rsidRDefault="00AB062A" w:rsidP="00BF2412">
      <w:pPr>
        <w:rPr>
          <w:b/>
          <w:color w:val="000000" w:themeColor="text1"/>
          <w:sz w:val="22"/>
          <w:szCs w:val="22"/>
        </w:rPr>
      </w:pPr>
    </w:p>
    <w:p w14:paraId="74BB3740" w14:textId="286999F5" w:rsidR="00867BB0" w:rsidRPr="007B44D2" w:rsidRDefault="007777B5" w:rsidP="00986604">
      <w:pPr>
        <w:pStyle w:val="Heading1"/>
        <w:numPr>
          <w:ilvl w:val="0"/>
          <w:numId w:val="6"/>
        </w:numPr>
        <w:tabs>
          <w:tab w:val="left" w:pos="357"/>
        </w:tabs>
        <w:jc w:val="both"/>
        <w:rPr>
          <w:b/>
          <w:sz w:val="22"/>
          <w:szCs w:val="22"/>
          <w:lang w:eastAsia="en-GB"/>
        </w:rPr>
      </w:pPr>
      <w:r w:rsidRPr="007B44D2">
        <w:rPr>
          <w:b/>
          <w:sz w:val="22"/>
          <w:szCs w:val="22"/>
          <w:u w:val="single"/>
        </w:rPr>
        <w:lastRenderedPageBreak/>
        <w:t>DCode Qualifying Standards</w:t>
      </w:r>
      <w:r w:rsidR="002B3DEE" w:rsidRPr="007B44D2">
        <w:rPr>
          <w:b/>
          <w:sz w:val="22"/>
          <w:szCs w:val="22"/>
          <w:u w:val="single"/>
        </w:rPr>
        <w:t xml:space="preserve"> Review</w:t>
      </w:r>
      <w:r w:rsidRPr="007B44D2">
        <w:rPr>
          <w:b/>
          <w:sz w:val="22"/>
          <w:szCs w:val="22"/>
          <w:u w:val="single"/>
        </w:rPr>
        <w:t xml:space="preserve"> </w:t>
      </w:r>
    </w:p>
    <w:p w14:paraId="74BB3741" w14:textId="77777777" w:rsidR="007777B5" w:rsidRPr="007B44D2" w:rsidRDefault="007777B5" w:rsidP="007777B5">
      <w:pPr>
        <w:autoSpaceDE w:val="0"/>
        <w:autoSpaceDN w:val="0"/>
        <w:adjustRightInd w:val="0"/>
        <w:jc w:val="both"/>
        <w:rPr>
          <w:b/>
          <w:sz w:val="22"/>
          <w:szCs w:val="22"/>
        </w:rPr>
      </w:pPr>
    </w:p>
    <w:p w14:paraId="0D8A8FA5" w14:textId="77777777" w:rsidR="00C064B7" w:rsidRPr="00C064B7" w:rsidRDefault="00C064B7" w:rsidP="00C064B7">
      <w:pPr>
        <w:rPr>
          <w:b/>
          <w:i/>
          <w:sz w:val="22"/>
          <w:szCs w:val="22"/>
        </w:rPr>
      </w:pPr>
      <w:r w:rsidRPr="00C064B7">
        <w:rPr>
          <w:b/>
          <w:i/>
          <w:sz w:val="22"/>
          <w:szCs w:val="22"/>
        </w:rPr>
        <w:t>9.1 P24 AC Traction Supplies</w:t>
      </w:r>
    </w:p>
    <w:p w14:paraId="17B5684A" w14:textId="77777777" w:rsidR="00C064B7" w:rsidRPr="00C064B7" w:rsidRDefault="00C064B7" w:rsidP="00C064B7">
      <w:pPr>
        <w:rPr>
          <w:sz w:val="22"/>
          <w:szCs w:val="22"/>
        </w:rPr>
      </w:pPr>
    </w:p>
    <w:p w14:paraId="256E8CF7" w14:textId="77777777" w:rsidR="00C064B7" w:rsidRPr="00C064B7" w:rsidRDefault="00C064B7" w:rsidP="00C064B7">
      <w:pPr>
        <w:rPr>
          <w:sz w:val="22"/>
          <w:szCs w:val="22"/>
        </w:rPr>
      </w:pPr>
      <w:r w:rsidRPr="00C064B7">
        <w:rPr>
          <w:sz w:val="22"/>
          <w:szCs w:val="22"/>
        </w:rPr>
        <w:t>Following engagement with Network Rail the 8th November deadline for consultation has now passed and P24 is now undergoing public consultation</w:t>
      </w:r>
    </w:p>
    <w:p w14:paraId="1D22AE68" w14:textId="77777777" w:rsidR="00C064B7" w:rsidRPr="00C064B7" w:rsidRDefault="00C064B7" w:rsidP="00C064B7">
      <w:pPr>
        <w:rPr>
          <w:sz w:val="22"/>
          <w:szCs w:val="22"/>
        </w:rPr>
      </w:pPr>
    </w:p>
    <w:p w14:paraId="56899AFB" w14:textId="77777777" w:rsidR="00C064B7" w:rsidRPr="00C064B7" w:rsidRDefault="00C064B7" w:rsidP="00C064B7">
      <w:pPr>
        <w:rPr>
          <w:b/>
          <w:sz w:val="22"/>
          <w:szCs w:val="22"/>
          <w:u w:val="single"/>
        </w:rPr>
      </w:pPr>
      <w:r w:rsidRPr="00C064B7">
        <w:rPr>
          <w:b/>
          <w:sz w:val="22"/>
          <w:szCs w:val="22"/>
          <w:u w:val="single"/>
        </w:rPr>
        <w:t>9.2 P29</w:t>
      </w:r>
    </w:p>
    <w:p w14:paraId="780B68CB" w14:textId="77777777" w:rsidR="00C064B7" w:rsidRPr="00C064B7" w:rsidRDefault="00C064B7" w:rsidP="00C064B7">
      <w:pPr>
        <w:rPr>
          <w:sz w:val="22"/>
          <w:szCs w:val="22"/>
        </w:rPr>
      </w:pPr>
    </w:p>
    <w:p w14:paraId="68C03D3D" w14:textId="77777777" w:rsidR="00C064B7" w:rsidRPr="00C064B7" w:rsidRDefault="00C064B7" w:rsidP="00C064B7">
      <w:pPr>
        <w:rPr>
          <w:sz w:val="22"/>
          <w:szCs w:val="22"/>
        </w:rPr>
      </w:pPr>
      <w:r w:rsidRPr="00C064B7">
        <w:rPr>
          <w:sz w:val="22"/>
          <w:szCs w:val="22"/>
        </w:rPr>
        <w:t>The development of P29 is being co-ordinated by Threepwood with the intention of producing the final document as part of the 2019 TAS programme. MD to follow up with Threepwood.</w:t>
      </w:r>
    </w:p>
    <w:p w14:paraId="218FB6C2" w14:textId="17C5C0BD" w:rsidR="002D5897" w:rsidRDefault="002D5897" w:rsidP="00C064B7">
      <w:pPr>
        <w:rPr>
          <w:sz w:val="22"/>
          <w:szCs w:val="22"/>
          <w:lang w:eastAsia="en-GB"/>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4B7">
        <w:rPr>
          <w:b/>
          <w:sz w:val="22"/>
          <w:szCs w:val="22"/>
        </w:rPr>
        <w:tab/>
      </w:r>
      <w:r w:rsidR="00C064B7">
        <w:rPr>
          <w:b/>
          <w:sz w:val="22"/>
          <w:szCs w:val="22"/>
        </w:rPr>
        <w:tab/>
      </w:r>
      <w:r w:rsidR="00C064B7">
        <w:rPr>
          <w:b/>
          <w:sz w:val="22"/>
          <w:szCs w:val="22"/>
        </w:rPr>
        <w:tab/>
      </w:r>
      <w:r w:rsidRPr="007B44D2">
        <w:rPr>
          <w:b/>
          <w:sz w:val="22"/>
          <w:szCs w:val="22"/>
        </w:rPr>
        <w:t xml:space="preserve">Action: </w:t>
      </w:r>
      <w:r>
        <w:rPr>
          <w:b/>
          <w:sz w:val="22"/>
          <w:szCs w:val="22"/>
        </w:rPr>
        <w:t>DCode Admin</w:t>
      </w:r>
    </w:p>
    <w:p w14:paraId="40252C26" w14:textId="77777777" w:rsidR="009A5E15" w:rsidRPr="007B44D2" w:rsidRDefault="009A5E15" w:rsidP="00CB717F">
      <w:pPr>
        <w:jc w:val="both"/>
        <w:rPr>
          <w:sz w:val="22"/>
          <w:szCs w:val="22"/>
        </w:rPr>
      </w:pPr>
    </w:p>
    <w:p w14:paraId="11F97B08" w14:textId="187FE11D" w:rsidR="006D5F26" w:rsidRPr="007B44D2" w:rsidRDefault="006D5F26" w:rsidP="00CB717F">
      <w:pPr>
        <w:jc w:val="both"/>
        <w:rPr>
          <w:b/>
          <w:sz w:val="22"/>
          <w:szCs w:val="22"/>
        </w:rPr>
      </w:pPr>
    </w:p>
    <w:p w14:paraId="74BB3750" w14:textId="5779854C" w:rsidR="00E659A7" w:rsidRDefault="00E659A7" w:rsidP="00986604">
      <w:pPr>
        <w:pStyle w:val="Heading1"/>
        <w:numPr>
          <w:ilvl w:val="0"/>
          <w:numId w:val="6"/>
        </w:numPr>
        <w:tabs>
          <w:tab w:val="left" w:pos="357"/>
        </w:tabs>
        <w:jc w:val="both"/>
        <w:rPr>
          <w:b/>
          <w:sz w:val="22"/>
          <w:szCs w:val="22"/>
          <w:u w:val="single"/>
          <w:lang w:eastAsia="en-GB"/>
        </w:rPr>
      </w:pPr>
      <w:r w:rsidRPr="007B44D2">
        <w:rPr>
          <w:b/>
          <w:sz w:val="22"/>
          <w:szCs w:val="22"/>
          <w:u w:val="single"/>
        </w:rPr>
        <w:t>Code</w:t>
      </w:r>
      <w:r w:rsidRPr="007B44D2">
        <w:rPr>
          <w:b/>
          <w:sz w:val="22"/>
          <w:szCs w:val="22"/>
          <w:u w:val="single"/>
          <w:lang w:eastAsia="en-GB"/>
        </w:rPr>
        <w:t xml:space="preserve"> Administration Update</w:t>
      </w:r>
    </w:p>
    <w:p w14:paraId="09B526EE" w14:textId="77777777" w:rsidR="00AF0379" w:rsidRPr="00F5265C" w:rsidRDefault="00AF0379" w:rsidP="00F5265C">
      <w:pPr>
        <w:rPr>
          <w:rFonts w:eastAsia="Calibri"/>
          <w:lang w:eastAsia="en-GB"/>
        </w:rPr>
      </w:pPr>
    </w:p>
    <w:p w14:paraId="74BB3751" w14:textId="445EFC59" w:rsidR="008B76AB" w:rsidRPr="007B44D2" w:rsidRDefault="002B3DEE" w:rsidP="001E730A">
      <w:pPr>
        <w:pStyle w:val="Heading1"/>
        <w:numPr>
          <w:ilvl w:val="1"/>
          <w:numId w:val="6"/>
        </w:numPr>
        <w:tabs>
          <w:tab w:val="left" w:pos="357"/>
          <w:tab w:val="left" w:pos="720"/>
        </w:tabs>
        <w:ind w:left="357" w:hanging="357"/>
        <w:jc w:val="both"/>
        <w:rPr>
          <w:b/>
          <w:i/>
          <w:color w:val="000000" w:themeColor="text1"/>
          <w:sz w:val="22"/>
          <w:szCs w:val="22"/>
        </w:rPr>
      </w:pPr>
      <w:r w:rsidRPr="007B44D2">
        <w:rPr>
          <w:b/>
          <w:i/>
          <w:color w:val="000000" w:themeColor="text1"/>
          <w:sz w:val="22"/>
          <w:szCs w:val="22"/>
        </w:rPr>
        <w:t>CACoP meeting</w:t>
      </w:r>
    </w:p>
    <w:p w14:paraId="452E8E05" w14:textId="05FB43EF" w:rsidR="00AB062A" w:rsidRDefault="00C064B7" w:rsidP="00B72227">
      <w:pPr>
        <w:autoSpaceDE w:val="0"/>
        <w:autoSpaceDN w:val="0"/>
        <w:adjustRightInd w:val="0"/>
        <w:jc w:val="both"/>
        <w:rPr>
          <w:sz w:val="22"/>
          <w:szCs w:val="22"/>
          <w:lang w:eastAsia="en-GB"/>
        </w:rPr>
      </w:pPr>
      <w:r w:rsidRPr="00C064B7">
        <w:rPr>
          <w:sz w:val="22"/>
          <w:szCs w:val="22"/>
          <w:lang w:eastAsia="en-GB"/>
        </w:rPr>
        <w:t>CACOP continues to be hosted by National Grid to understand how Code Administrators can work together and provide better service to users of each code as well as promote visibility of this panel and their function in code modifications to stakeholders. Additionally a regular newsletter from the CACOP is being produced.</w:t>
      </w:r>
    </w:p>
    <w:p w14:paraId="1369D3E3" w14:textId="77777777" w:rsidR="00C064B7" w:rsidRPr="007B44D2" w:rsidRDefault="00C064B7" w:rsidP="00B72227">
      <w:pPr>
        <w:autoSpaceDE w:val="0"/>
        <w:autoSpaceDN w:val="0"/>
        <w:adjustRightInd w:val="0"/>
        <w:jc w:val="both"/>
        <w:rPr>
          <w:b/>
          <w:sz w:val="22"/>
          <w:szCs w:val="22"/>
        </w:rPr>
      </w:pPr>
    </w:p>
    <w:p w14:paraId="5F1810DB" w14:textId="1B9CEE23" w:rsidR="00B3219E" w:rsidRPr="007B44D2" w:rsidRDefault="00B3219E" w:rsidP="00986604">
      <w:pPr>
        <w:pStyle w:val="Heading1"/>
        <w:numPr>
          <w:ilvl w:val="0"/>
          <w:numId w:val="6"/>
        </w:numPr>
        <w:tabs>
          <w:tab w:val="left" w:pos="357"/>
        </w:tabs>
        <w:jc w:val="both"/>
        <w:rPr>
          <w:b/>
          <w:bCs/>
          <w:sz w:val="22"/>
          <w:szCs w:val="22"/>
          <w:u w:val="single"/>
          <w:lang w:val="en-US"/>
        </w:rPr>
      </w:pPr>
      <w:r w:rsidRPr="007B44D2">
        <w:rPr>
          <w:b/>
          <w:sz w:val="22"/>
          <w:szCs w:val="22"/>
          <w:u w:val="single"/>
        </w:rPr>
        <w:t>DCRP</w:t>
      </w:r>
      <w:r w:rsidRPr="007B44D2">
        <w:rPr>
          <w:b/>
          <w:bCs/>
          <w:sz w:val="22"/>
          <w:szCs w:val="22"/>
          <w:u w:val="single"/>
          <w:lang w:val="en-US"/>
        </w:rPr>
        <w:t xml:space="preserve"> Headline report</w:t>
      </w:r>
    </w:p>
    <w:p w14:paraId="01941324" w14:textId="77777777" w:rsidR="00C064B7" w:rsidRDefault="00C064B7" w:rsidP="00977DA9">
      <w:pPr>
        <w:rPr>
          <w:sz w:val="22"/>
          <w:szCs w:val="22"/>
        </w:rPr>
      </w:pPr>
    </w:p>
    <w:p w14:paraId="6F38F302" w14:textId="2309A4C2" w:rsidR="00C064B7" w:rsidRPr="00C064B7" w:rsidRDefault="00C064B7" w:rsidP="00C064B7">
      <w:pPr>
        <w:rPr>
          <w:sz w:val="22"/>
          <w:szCs w:val="22"/>
        </w:rPr>
      </w:pPr>
      <w:r>
        <w:rPr>
          <w:sz w:val="22"/>
          <w:szCs w:val="22"/>
        </w:rPr>
        <w:t>SC highlighted the proposal to develop a modification to address the IP data flow requirements set out in DCUSA modification.</w:t>
      </w:r>
      <w:r w:rsidRPr="00C064B7">
        <w:rPr>
          <w:sz w:val="22"/>
          <w:szCs w:val="22"/>
        </w:rPr>
        <w:t xml:space="preserve"> </w:t>
      </w:r>
      <w:r>
        <w:rPr>
          <w:sz w:val="22"/>
          <w:szCs w:val="22"/>
        </w:rPr>
        <w:t>The</w:t>
      </w:r>
      <w:r w:rsidRPr="00C064B7">
        <w:rPr>
          <w:sz w:val="22"/>
          <w:szCs w:val="22"/>
        </w:rPr>
        <w:t xml:space="preserve"> proposal </w:t>
      </w:r>
      <w:r>
        <w:rPr>
          <w:sz w:val="22"/>
          <w:szCs w:val="22"/>
        </w:rPr>
        <w:t xml:space="preserve">is </w:t>
      </w:r>
      <w:r w:rsidRPr="00C064B7">
        <w:rPr>
          <w:sz w:val="22"/>
          <w:szCs w:val="22"/>
        </w:rPr>
        <w:t>to include in DCode the requirement for enhanced exchange of data between DNO’s, IDNO’s and National Grid at network interconnection points in order to formalise the process.</w:t>
      </w:r>
    </w:p>
    <w:p w14:paraId="77127510" w14:textId="55524582" w:rsidR="00977DA9" w:rsidRDefault="00C064B7" w:rsidP="00C064B7">
      <w:pPr>
        <w:rPr>
          <w:sz w:val="22"/>
          <w:szCs w:val="22"/>
        </w:rPr>
      </w:pPr>
      <w:r w:rsidRPr="00C064B7">
        <w:rPr>
          <w:sz w:val="22"/>
          <w:szCs w:val="22"/>
        </w:rPr>
        <w:t xml:space="preserve">This will be a new requirement for DCode and may require new legal text to implement </w:t>
      </w:r>
      <w:r>
        <w:rPr>
          <w:sz w:val="22"/>
          <w:szCs w:val="22"/>
        </w:rPr>
        <w:t>investigation will be undertaken to see if</w:t>
      </w:r>
      <w:r w:rsidRPr="00C064B7">
        <w:rPr>
          <w:sz w:val="22"/>
          <w:szCs w:val="22"/>
        </w:rPr>
        <w:t xml:space="preserve"> changes could be implemented through a modification to G88 “Principles for the planning, connection and operation of electricity distribution networks at the interface between distribution network operators (DNOs) and independent distribution network operators (IDNOs).”</w:t>
      </w:r>
    </w:p>
    <w:p w14:paraId="5041641E" w14:textId="77777777" w:rsidR="00C064B7" w:rsidRDefault="00C064B7" w:rsidP="00C064B7">
      <w:pPr>
        <w:rPr>
          <w:sz w:val="22"/>
          <w:szCs w:val="22"/>
        </w:rPr>
      </w:pPr>
    </w:p>
    <w:p w14:paraId="77AAAF35" w14:textId="3AA82CF3" w:rsidR="00C064B7" w:rsidRDefault="00C064B7" w:rsidP="00C064B7">
      <w:pPr>
        <w:rPr>
          <w:sz w:val="22"/>
          <w:szCs w:val="22"/>
        </w:rPr>
      </w:pPr>
      <w:r>
        <w:rPr>
          <w:sz w:val="22"/>
          <w:szCs w:val="22"/>
        </w:rPr>
        <w:t>MQ requested a written proposal in order to allow Ofgem to consider their response and provide guidance as how to proceed.</w:t>
      </w:r>
    </w:p>
    <w:p w14:paraId="4FDBB47E" w14:textId="77777777" w:rsidR="00C064B7" w:rsidRDefault="00C064B7" w:rsidP="00C064B7">
      <w:pPr>
        <w:rPr>
          <w:sz w:val="22"/>
          <w:szCs w:val="22"/>
        </w:rPr>
      </w:pPr>
    </w:p>
    <w:p w14:paraId="60D144AF" w14:textId="025EA678" w:rsidR="00C064B7" w:rsidRPr="007B44D2" w:rsidRDefault="00C064B7" w:rsidP="00C064B7">
      <w:pPr>
        <w:rPr>
          <w:b/>
          <w:color w:val="000000" w:themeColor="text1"/>
          <w:sz w:val="22"/>
          <w:szCs w:val="22"/>
        </w:rPr>
      </w:pPr>
      <w:r>
        <w:rPr>
          <w:sz w:val="22"/>
          <w:szCs w:val="22"/>
        </w:rPr>
        <w:t>It was noted that there was not a formalised link between Open Networks and DCRP and that communication of modification requirement was through individuals.</w:t>
      </w:r>
    </w:p>
    <w:p w14:paraId="0B37CF25" w14:textId="77777777" w:rsidR="00977DA9" w:rsidRPr="00D46249" w:rsidRDefault="00977DA9" w:rsidP="00F63089">
      <w:pPr>
        <w:autoSpaceDE w:val="0"/>
        <w:autoSpaceDN w:val="0"/>
        <w:adjustRightInd w:val="0"/>
        <w:jc w:val="both"/>
        <w:rPr>
          <w:b/>
          <w:sz w:val="22"/>
          <w:szCs w:val="22"/>
        </w:rPr>
      </w:pPr>
    </w:p>
    <w:p w14:paraId="74BB375B" w14:textId="79F68572" w:rsidR="007777B5" w:rsidRPr="007B44D2" w:rsidRDefault="007777B5" w:rsidP="00986604">
      <w:pPr>
        <w:pStyle w:val="Heading1"/>
        <w:numPr>
          <w:ilvl w:val="0"/>
          <w:numId w:val="6"/>
        </w:numPr>
        <w:tabs>
          <w:tab w:val="left" w:pos="357"/>
        </w:tabs>
        <w:jc w:val="both"/>
        <w:rPr>
          <w:b/>
          <w:sz w:val="22"/>
          <w:szCs w:val="22"/>
          <w:u w:val="single"/>
        </w:rPr>
      </w:pPr>
      <w:r w:rsidRPr="007B44D2">
        <w:rPr>
          <w:b/>
          <w:sz w:val="22"/>
          <w:szCs w:val="22"/>
          <w:u w:val="single"/>
        </w:rPr>
        <w:t>AOB</w:t>
      </w:r>
    </w:p>
    <w:p w14:paraId="26AB9CCB" w14:textId="77777777" w:rsidR="001B2049" w:rsidRDefault="001B2049" w:rsidP="001B2049">
      <w:pPr>
        <w:autoSpaceDE w:val="0"/>
        <w:autoSpaceDN w:val="0"/>
        <w:adjustRightInd w:val="0"/>
        <w:jc w:val="both"/>
        <w:rPr>
          <w:sz w:val="22"/>
          <w:szCs w:val="22"/>
        </w:rPr>
      </w:pPr>
    </w:p>
    <w:p w14:paraId="0424F548" w14:textId="68AAF0CE" w:rsidR="00C064B7" w:rsidRDefault="00C064B7" w:rsidP="001B2049">
      <w:pPr>
        <w:autoSpaceDE w:val="0"/>
        <w:autoSpaceDN w:val="0"/>
        <w:adjustRightInd w:val="0"/>
        <w:jc w:val="both"/>
        <w:rPr>
          <w:sz w:val="22"/>
          <w:szCs w:val="22"/>
        </w:rPr>
      </w:pPr>
      <w:r>
        <w:rPr>
          <w:sz w:val="22"/>
          <w:szCs w:val="22"/>
        </w:rPr>
        <w:t>MQ requested that there be fewer verbal updates and that details of progress on modifications and documents be provided either as short papers or on the agenda.</w:t>
      </w:r>
    </w:p>
    <w:p w14:paraId="00E504C7" w14:textId="77777777" w:rsidR="00C064B7" w:rsidRPr="007B44D2" w:rsidRDefault="00C064B7" w:rsidP="001B2049">
      <w:pPr>
        <w:autoSpaceDE w:val="0"/>
        <w:autoSpaceDN w:val="0"/>
        <w:adjustRightInd w:val="0"/>
        <w:jc w:val="both"/>
        <w:rPr>
          <w:b/>
          <w:sz w:val="22"/>
          <w:szCs w:val="22"/>
        </w:rPr>
      </w:pPr>
    </w:p>
    <w:p w14:paraId="03441A8C" w14:textId="0CD3572E" w:rsidR="00047A5A" w:rsidRPr="007B44D2" w:rsidRDefault="00C064B7" w:rsidP="00C064B7">
      <w:pPr>
        <w:ind w:left="6783" w:firstLine="357"/>
        <w:rPr>
          <w:b/>
          <w:color w:val="000000" w:themeColor="text1"/>
          <w:sz w:val="22"/>
          <w:szCs w:val="22"/>
        </w:rPr>
      </w:pPr>
      <w:r>
        <w:rPr>
          <w:b/>
          <w:color w:val="000000" w:themeColor="text1"/>
          <w:sz w:val="22"/>
          <w:szCs w:val="22"/>
        </w:rPr>
        <w:t>Action: DCode Admin</w:t>
      </w:r>
    </w:p>
    <w:p w14:paraId="74BB3768" w14:textId="77777777" w:rsidR="004345AE" w:rsidRPr="007B44D2" w:rsidRDefault="004345AE" w:rsidP="007777B5">
      <w:pPr>
        <w:rPr>
          <w:b/>
          <w:sz w:val="22"/>
          <w:szCs w:val="22"/>
          <w:lang w:eastAsia="en-GB"/>
        </w:rPr>
      </w:pPr>
    </w:p>
    <w:p w14:paraId="74BB3769" w14:textId="4BDDE5AA" w:rsidR="007777B5" w:rsidRPr="007B44D2" w:rsidRDefault="007777B5" w:rsidP="00986604">
      <w:pPr>
        <w:pStyle w:val="Heading1"/>
        <w:numPr>
          <w:ilvl w:val="0"/>
          <w:numId w:val="6"/>
        </w:numPr>
        <w:tabs>
          <w:tab w:val="left" w:pos="357"/>
        </w:tabs>
        <w:jc w:val="both"/>
        <w:rPr>
          <w:b/>
          <w:bCs/>
          <w:sz w:val="22"/>
          <w:szCs w:val="22"/>
          <w:u w:val="single"/>
          <w:lang w:val="en-US"/>
        </w:rPr>
      </w:pPr>
      <w:r w:rsidRPr="007B44D2">
        <w:rPr>
          <w:b/>
          <w:bCs/>
          <w:sz w:val="22"/>
          <w:szCs w:val="22"/>
          <w:u w:val="single"/>
          <w:lang w:val="en-US"/>
        </w:rPr>
        <w:t>Date of next meeting</w:t>
      </w:r>
    </w:p>
    <w:p w14:paraId="74BB376A" w14:textId="77777777" w:rsidR="004A5D11" w:rsidRPr="007B44D2" w:rsidRDefault="004A5D11" w:rsidP="007777B5">
      <w:pPr>
        <w:rPr>
          <w:b/>
          <w:bCs/>
          <w:sz w:val="22"/>
          <w:szCs w:val="22"/>
          <w:u w:val="single"/>
          <w:lang w:val="en-US"/>
        </w:rPr>
      </w:pPr>
    </w:p>
    <w:p w14:paraId="74BB376C" w14:textId="22E33EC1" w:rsidR="00AE4ADF" w:rsidRPr="00C064B7" w:rsidRDefault="00C064B7" w:rsidP="007777B5">
      <w:pPr>
        <w:rPr>
          <w:bCs/>
          <w:sz w:val="22"/>
          <w:szCs w:val="22"/>
        </w:rPr>
      </w:pPr>
      <w:r>
        <w:rPr>
          <w:bCs/>
          <w:sz w:val="22"/>
          <w:szCs w:val="22"/>
        </w:rPr>
        <w:t>6</w:t>
      </w:r>
      <w:r w:rsidRPr="00C064B7">
        <w:rPr>
          <w:bCs/>
          <w:sz w:val="22"/>
          <w:szCs w:val="22"/>
          <w:vertAlign w:val="superscript"/>
        </w:rPr>
        <w:t>th</w:t>
      </w:r>
      <w:r>
        <w:rPr>
          <w:bCs/>
          <w:sz w:val="22"/>
          <w:szCs w:val="22"/>
        </w:rPr>
        <w:t xml:space="preserve"> February 2020 commencing 12.30</w:t>
      </w:r>
    </w:p>
    <w:p w14:paraId="74BB376D" w14:textId="1A12E10B" w:rsidR="007777B5" w:rsidRPr="007B44D2" w:rsidRDefault="00B3219E" w:rsidP="00986604">
      <w:pPr>
        <w:pStyle w:val="Heading1"/>
        <w:numPr>
          <w:ilvl w:val="0"/>
          <w:numId w:val="6"/>
        </w:numPr>
        <w:tabs>
          <w:tab w:val="left" w:pos="357"/>
        </w:tabs>
        <w:jc w:val="both"/>
        <w:rPr>
          <w:b/>
          <w:sz w:val="22"/>
          <w:szCs w:val="22"/>
          <w:u w:val="single"/>
          <w:lang w:eastAsia="en-GB"/>
        </w:rPr>
      </w:pPr>
      <w:r w:rsidRPr="007B44D2">
        <w:rPr>
          <w:b/>
          <w:bCs/>
          <w:sz w:val="22"/>
          <w:szCs w:val="22"/>
          <w:u w:val="single"/>
          <w:lang w:val="en-US"/>
        </w:rPr>
        <w:lastRenderedPageBreak/>
        <w:t>Meeting</w:t>
      </w:r>
      <w:r w:rsidRPr="007B44D2">
        <w:rPr>
          <w:b/>
          <w:sz w:val="22"/>
          <w:szCs w:val="22"/>
          <w:u w:val="single"/>
          <w:lang w:eastAsia="en-GB"/>
        </w:rPr>
        <w:t xml:space="preserve"> Dates for 2019 </w:t>
      </w:r>
    </w:p>
    <w:p w14:paraId="1C4F2F10" w14:textId="77777777" w:rsidR="00C93CB2" w:rsidRDefault="00C93CB2" w:rsidP="008B76AB">
      <w:pPr>
        <w:rPr>
          <w:sz w:val="22"/>
          <w:szCs w:val="22"/>
          <w:lang w:eastAsia="en-GB"/>
        </w:rPr>
      </w:pPr>
    </w:p>
    <w:p w14:paraId="23F6ADF5" w14:textId="77777777" w:rsidR="00C064B7" w:rsidRPr="00C064B7" w:rsidRDefault="00C064B7" w:rsidP="00C064B7">
      <w:pPr>
        <w:rPr>
          <w:sz w:val="22"/>
          <w:szCs w:val="22"/>
          <w:lang w:eastAsia="en-GB"/>
        </w:rPr>
      </w:pPr>
      <w:r w:rsidRPr="00C064B7">
        <w:rPr>
          <w:sz w:val="22"/>
          <w:szCs w:val="22"/>
          <w:lang w:eastAsia="en-GB"/>
        </w:rPr>
        <w:t>9</w:t>
      </w:r>
      <w:r w:rsidRPr="00C064B7">
        <w:rPr>
          <w:sz w:val="22"/>
          <w:szCs w:val="22"/>
          <w:vertAlign w:val="superscript"/>
          <w:lang w:eastAsia="en-GB"/>
        </w:rPr>
        <w:t>th</w:t>
      </w:r>
      <w:r w:rsidRPr="00C064B7">
        <w:rPr>
          <w:sz w:val="22"/>
          <w:szCs w:val="22"/>
          <w:lang w:eastAsia="en-GB"/>
        </w:rPr>
        <w:t xml:space="preserve"> April 2020</w:t>
      </w:r>
    </w:p>
    <w:p w14:paraId="497C44AE" w14:textId="77777777" w:rsidR="00C064B7" w:rsidRPr="00C064B7" w:rsidRDefault="00C064B7" w:rsidP="00C064B7">
      <w:pPr>
        <w:rPr>
          <w:sz w:val="22"/>
          <w:szCs w:val="22"/>
          <w:lang w:eastAsia="en-GB"/>
        </w:rPr>
      </w:pPr>
      <w:r w:rsidRPr="00C064B7">
        <w:rPr>
          <w:sz w:val="22"/>
          <w:szCs w:val="22"/>
          <w:lang w:eastAsia="en-GB"/>
        </w:rPr>
        <w:t>4</w:t>
      </w:r>
      <w:r w:rsidRPr="00C064B7">
        <w:rPr>
          <w:sz w:val="22"/>
          <w:szCs w:val="22"/>
          <w:vertAlign w:val="superscript"/>
          <w:lang w:eastAsia="en-GB"/>
        </w:rPr>
        <w:t>th</w:t>
      </w:r>
      <w:r w:rsidRPr="00C064B7">
        <w:rPr>
          <w:sz w:val="22"/>
          <w:szCs w:val="22"/>
          <w:lang w:eastAsia="en-GB"/>
        </w:rPr>
        <w:t xml:space="preserve"> June 2020</w:t>
      </w:r>
    </w:p>
    <w:p w14:paraId="3F639549" w14:textId="77777777" w:rsidR="00C064B7" w:rsidRPr="00C064B7" w:rsidRDefault="00C064B7" w:rsidP="00C064B7">
      <w:pPr>
        <w:rPr>
          <w:sz w:val="22"/>
          <w:szCs w:val="22"/>
          <w:lang w:eastAsia="en-GB"/>
        </w:rPr>
      </w:pPr>
      <w:r w:rsidRPr="00C064B7">
        <w:rPr>
          <w:sz w:val="22"/>
          <w:szCs w:val="22"/>
          <w:lang w:eastAsia="en-GB"/>
        </w:rPr>
        <w:t>6</w:t>
      </w:r>
      <w:r w:rsidRPr="00C064B7">
        <w:rPr>
          <w:sz w:val="22"/>
          <w:szCs w:val="22"/>
          <w:vertAlign w:val="superscript"/>
          <w:lang w:eastAsia="en-GB"/>
        </w:rPr>
        <w:t>th</w:t>
      </w:r>
      <w:r w:rsidRPr="00C064B7">
        <w:rPr>
          <w:sz w:val="22"/>
          <w:szCs w:val="22"/>
          <w:lang w:eastAsia="en-GB"/>
        </w:rPr>
        <w:t xml:space="preserve"> August 2020</w:t>
      </w:r>
    </w:p>
    <w:p w14:paraId="6A62F5B2" w14:textId="77777777" w:rsidR="00C064B7" w:rsidRPr="00C064B7" w:rsidRDefault="00C064B7" w:rsidP="00C064B7">
      <w:pPr>
        <w:rPr>
          <w:sz w:val="22"/>
          <w:szCs w:val="22"/>
          <w:lang w:eastAsia="en-GB"/>
        </w:rPr>
      </w:pPr>
      <w:r w:rsidRPr="00C064B7">
        <w:rPr>
          <w:sz w:val="22"/>
          <w:szCs w:val="22"/>
          <w:lang w:eastAsia="en-GB"/>
        </w:rPr>
        <w:t>8</w:t>
      </w:r>
      <w:r w:rsidRPr="00C064B7">
        <w:rPr>
          <w:sz w:val="22"/>
          <w:szCs w:val="22"/>
          <w:vertAlign w:val="superscript"/>
          <w:lang w:eastAsia="en-GB"/>
        </w:rPr>
        <w:t xml:space="preserve">th </w:t>
      </w:r>
      <w:r w:rsidRPr="00C064B7">
        <w:rPr>
          <w:sz w:val="22"/>
          <w:szCs w:val="22"/>
          <w:lang w:eastAsia="en-GB"/>
        </w:rPr>
        <w:t>October 2020</w:t>
      </w:r>
    </w:p>
    <w:p w14:paraId="7178A83E" w14:textId="77777777" w:rsidR="00C064B7" w:rsidRPr="00C064B7" w:rsidRDefault="00C064B7" w:rsidP="00C064B7">
      <w:pPr>
        <w:rPr>
          <w:sz w:val="22"/>
          <w:szCs w:val="22"/>
          <w:lang w:eastAsia="en-GB"/>
        </w:rPr>
      </w:pPr>
      <w:r w:rsidRPr="00C064B7">
        <w:rPr>
          <w:sz w:val="22"/>
          <w:szCs w:val="22"/>
          <w:lang w:eastAsia="en-GB"/>
        </w:rPr>
        <w:t>3</w:t>
      </w:r>
      <w:r w:rsidRPr="00C064B7">
        <w:rPr>
          <w:sz w:val="22"/>
          <w:szCs w:val="22"/>
          <w:vertAlign w:val="superscript"/>
          <w:lang w:eastAsia="en-GB"/>
        </w:rPr>
        <w:t>rd</w:t>
      </w:r>
      <w:r w:rsidRPr="00C064B7">
        <w:rPr>
          <w:sz w:val="22"/>
          <w:szCs w:val="22"/>
          <w:lang w:eastAsia="en-GB"/>
        </w:rPr>
        <w:t xml:space="preserve"> December 2020</w:t>
      </w:r>
    </w:p>
    <w:p w14:paraId="02EB25E5" w14:textId="77777777" w:rsidR="00C064B7" w:rsidRDefault="00C064B7" w:rsidP="002F560A">
      <w:pPr>
        <w:rPr>
          <w:sz w:val="22"/>
          <w:szCs w:val="22"/>
          <w:lang w:eastAsia="en-GB"/>
        </w:rPr>
      </w:pPr>
    </w:p>
    <w:p w14:paraId="74BB377A" w14:textId="53FBE658" w:rsidR="000B7154" w:rsidRPr="00D46249" w:rsidRDefault="007777B5" w:rsidP="002F560A">
      <w:pPr>
        <w:rPr>
          <w:b/>
          <w:sz w:val="22"/>
          <w:szCs w:val="22"/>
          <w:lang w:eastAsia="en-GB"/>
        </w:rPr>
      </w:pPr>
      <w:r w:rsidRPr="007B44D2">
        <w:rPr>
          <w:sz w:val="22"/>
          <w:szCs w:val="22"/>
          <w:lang w:eastAsia="en-GB"/>
        </w:rPr>
        <w:t xml:space="preserve">All meetings </w:t>
      </w:r>
      <w:r w:rsidR="00047A5A" w:rsidRPr="007B44D2">
        <w:rPr>
          <w:sz w:val="22"/>
          <w:szCs w:val="22"/>
          <w:lang w:eastAsia="en-GB"/>
        </w:rPr>
        <w:t xml:space="preserve">to </w:t>
      </w:r>
      <w:r w:rsidRPr="007B44D2">
        <w:rPr>
          <w:sz w:val="22"/>
          <w:szCs w:val="22"/>
          <w:lang w:eastAsia="en-GB"/>
        </w:rPr>
        <w:t>be held at ENA</w:t>
      </w:r>
      <w:r w:rsidR="00C064B7">
        <w:rPr>
          <w:sz w:val="22"/>
          <w:szCs w:val="22"/>
          <w:lang w:eastAsia="en-GB"/>
        </w:rPr>
        <w:t xml:space="preserve"> 4 More</w:t>
      </w:r>
      <w:r w:rsidRPr="007B44D2">
        <w:rPr>
          <w:sz w:val="22"/>
          <w:szCs w:val="22"/>
          <w:lang w:eastAsia="en-GB"/>
        </w:rPr>
        <w:t xml:space="preserve"> London</w:t>
      </w:r>
      <w:r w:rsidR="00C064B7">
        <w:rPr>
          <w:sz w:val="22"/>
          <w:szCs w:val="22"/>
          <w:lang w:eastAsia="en-GB"/>
        </w:rPr>
        <w:t xml:space="preserve"> Riverside</w:t>
      </w:r>
      <w:r w:rsidRPr="007B44D2">
        <w:rPr>
          <w:b/>
          <w:sz w:val="22"/>
          <w:szCs w:val="22"/>
          <w:lang w:eastAsia="en-GB"/>
        </w:rPr>
        <w:t>.</w:t>
      </w:r>
    </w:p>
    <w:sectPr w:rsidR="000B7154" w:rsidRPr="00D46249" w:rsidSect="00226D1C">
      <w:headerReference w:type="default" r:id="rId9"/>
      <w:footerReference w:type="default" r:id="rId10"/>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A9E05" w16cid:durableId="217F8834"/>
  <w16cid:commentId w16cid:paraId="19D00520" w16cid:durableId="217F8842"/>
  <w16cid:commentId w16cid:paraId="0EEE0DC5" w16cid:durableId="217F88E3"/>
  <w16cid:commentId w16cid:paraId="40D986EF" w16cid:durableId="217F88F6"/>
  <w16cid:commentId w16cid:paraId="6CE4B4E0" w16cid:durableId="217F89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F9A3" w14:textId="77777777" w:rsidR="0081360A" w:rsidRDefault="0081360A">
      <w:r>
        <w:separator/>
      </w:r>
    </w:p>
  </w:endnote>
  <w:endnote w:type="continuationSeparator" w:id="0">
    <w:p w14:paraId="440D9505" w14:textId="77777777" w:rsidR="0081360A" w:rsidRDefault="0081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64642"/>
      <w:docPartObj>
        <w:docPartGallery w:val="Page Numbers (Bottom of Page)"/>
        <w:docPartUnique/>
      </w:docPartObj>
    </w:sdtPr>
    <w:sdtEndPr>
      <w:rPr>
        <w:noProof/>
      </w:rPr>
    </w:sdtEndPr>
    <w:sdtContent>
      <w:p w14:paraId="74BB3784" w14:textId="77777777" w:rsidR="007B34C4" w:rsidRDefault="007B34C4">
        <w:pPr>
          <w:pStyle w:val="Footer"/>
          <w:jc w:val="center"/>
        </w:pPr>
        <w:r>
          <w:fldChar w:fldCharType="begin"/>
        </w:r>
        <w:r>
          <w:instrText xml:space="preserve"> PAGE   \* MERGEFORMAT </w:instrText>
        </w:r>
        <w:r>
          <w:fldChar w:fldCharType="separate"/>
        </w:r>
        <w:r w:rsidR="00C44560">
          <w:rPr>
            <w:noProof/>
          </w:rPr>
          <w:t>2</w:t>
        </w:r>
        <w:r>
          <w:rPr>
            <w:noProof/>
          </w:rPr>
          <w:fldChar w:fldCharType="end"/>
        </w:r>
      </w:p>
    </w:sdtContent>
  </w:sdt>
  <w:p w14:paraId="74BB3785" w14:textId="77777777" w:rsidR="007B34C4" w:rsidRDefault="007B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D6AA" w14:textId="77777777" w:rsidR="0081360A" w:rsidRDefault="0081360A">
      <w:r>
        <w:separator/>
      </w:r>
    </w:p>
  </w:footnote>
  <w:footnote w:type="continuationSeparator" w:id="0">
    <w:p w14:paraId="23AA84AF" w14:textId="77777777" w:rsidR="0081360A" w:rsidRDefault="0081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3783" w14:textId="33AD246B" w:rsidR="007B34C4" w:rsidRDefault="007B34C4">
    <w:pPr>
      <w:pStyle w:val="Header"/>
      <w:rPr>
        <w:sz w:val="22"/>
        <w:szCs w:val="22"/>
      </w:rPr>
    </w:pPr>
    <w:r w:rsidRPr="006B3455">
      <w:rPr>
        <w:b/>
        <w:color w:val="4F6228" w:themeColor="accent3" w:themeShade="80"/>
        <w:sz w:val="96"/>
        <w:szCs w:val="96"/>
      </w:rPr>
      <w:t>DCode</w:t>
    </w:r>
    <w:r>
      <w:tab/>
    </w:r>
    <w:r>
      <w:tab/>
      <w:t>DCRP_19_0</w:t>
    </w:r>
    <w:r w:rsidR="00F84E29">
      <w:t>8</w:t>
    </w:r>
    <w:r>
      <w:t>_10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052"/>
    <w:multiLevelType w:val="hybridMultilevel"/>
    <w:tmpl w:val="E04A37A8"/>
    <w:lvl w:ilvl="0" w:tplc="90D8358A">
      <w:start w:val="1"/>
      <w:numFmt w:val="bullet"/>
      <w:lvlText w:val="•"/>
      <w:lvlJc w:val="left"/>
      <w:pPr>
        <w:tabs>
          <w:tab w:val="num" w:pos="720"/>
        </w:tabs>
        <w:ind w:left="720" w:hanging="360"/>
      </w:pPr>
      <w:rPr>
        <w:rFonts w:ascii="Times New Roman" w:hAnsi="Times New Roman" w:cs="Times New Roman" w:hint="default"/>
      </w:rPr>
    </w:lvl>
    <w:lvl w:ilvl="1" w:tplc="66E2726A">
      <w:start w:val="24"/>
      <w:numFmt w:val="bullet"/>
      <w:lvlText w:val="–"/>
      <w:lvlJc w:val="left"/>
      <w:pPr>
        <w:tabs>
          <w:tab w:val="num" w:pos="1440"/>
        </w:tabs>
        <w:ind w:left="1440" w:hanging="360"/>
      </w:pPr>
      <w:rPr>
        <w:rFonts w:ascii="Times New Roman" w:hAnsi="Times New Roman" w:cs="Times New Roman" w:hint="default"/>
      </w:rPr>
    </w:lvl>
    <w:lvl w:ilvl="2" w:tplc="AA7CCA46">
      <w:start w:val="1"/>
      <w:numFmt w:val="bullet"/>
      <w:lvlText w:val="•"/>
      <w:lvlJc w:val="left"/>
      <w:pPr>
        <w:tabs>
          <w:tab w:val="num" w:pos="2160"/>
        </w:tabs>
        <w:ind w:left="2160" w:hanging="360"/>
      </w:pPr>
      <w:rPr>
        <w:rFonts w:ascii="Times New Roman" w:hAnsi="Times New Roman" w:cs="Times New Roman" w:hint="default"/>
      </w:rPr>
    </w:lvl>
    <w:lvl w:ilvl="3" w:tplc="9C5E464A">
      <w:start w:val="1"/>
      <w:numFmt w:val="bullet"/>
      <w:lvlText w:val="•"/>
      <w:lvlJc w:val="left"/>
      <w:pPr>
        <w:tabs>
          <w:tab w:val="num" w:pos="2880"/>
        </w:tabs>
        <w:ind w:left="2880" w:hanging="360"/>
      </w:pPr>
      <w:rPr>
        <w:rFonts w:ascii="Times New Roman" w:hAnsi="Times New Roman" w:cs="Times New Roman" w:hint="default"/>
      </w:rPr>
    </w:lvl>
    <w:lvl w:ilvl="4" w:tplc="ED28DEC4">
      <w:start w:val="1"/>
      <w:numFmt w:val="bullet"/>
      <w:lvlText w:val="•"/>
      <w:lvlJc w:val="left"/>
      <w:pPr>
        <w:tabs>
          <w:tab w:val="num" w:pos="3600"/>
        </w:tabs>
        <w:ind w:left="3600" w:hanging="360"/>
      </w:pPr>
      <w:rPr>
        <w:rFonts w:ascii="Times New Roman" w:hAnsi="Times New Roman" w:cs="Times New Roman" w:hint="default"/>
      </w:rPr>
    </w:lvl>
    <w:lvl w:ilvl="5" w:tplc="AED6E372">
      <w:start w:val="1"/>
      <w:numFmt w:val="bullet"/>
      <w:lvlText w:val="•"/>
      <w:lvlJc w:val="left"/>
      <w:pPr>
        <w:tabs>
          <w:tab w:val="num" w:pos="4320"/>
        </w:tabs>
        <w:ind w:left="4320" w:hanging="360"/>
      </w:pPr>
      <w:rPr>
        <w:rFonts w:ascii="Times New Roman" w:hAnsi="Times New Roman" w:cs="Times New Roman" w:hint="default"/>
      </w:rPr>
    </w:lvl>
    <w:lvl w:ilvl="6" w:tplc="26EC77B4">
      <w:start w:val="1"/>
      <w:numFmt w:val="bullet"/>
      <w:lvlText w:val="•"/>
      <w:lvlJc w:val="left"/>
      <w:pPr>
        <w:tabs>
          <w:tab w:val="num" w:pos="5040"/>
        </w:tabs>
        <w:ind w:left="5040" w:hanging="360"/>
      </w:pPr>
      <w:rPr>
        <w:rFonts w:ascii="Times New Roman" w:hAnsi="Times New Roman" w:cs="Times New Roman" w:hint="default"/>
      </w:rPr>
    </w:lvl>
    <w:lvl w:ilvl="7" w:tplc="A462D990">
      <w:start w:val="1"/>
      <w:numFmt w:val="bullet"/>
      <w:lvlText w:val="•"/>
      <w:lvlJc w:val="left"/>
      <w:pPr>
        <w:tabs>
          <w:tab w:val="num" w:pos="5760"/>
        </w:tabs>
        <w:ind w:left="5760" w:hanging="360"/>
      </w:pPr>
      <w:rPr>
        <w:rFonts w:ascii="Times New Roman" w:hAnsi="Times New Roman" w:cs="Times New Roman" w:hint="default"/>
      </w:rPr>
    </w:lvl>
    <w:lvl w:ilvl="8" w:tplc="0F1E6C14">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64B1F28"/>
    <w:multiLevelType w:val="hybridMultilevel"/>
    <w:tmpl w:val="17C0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40DF"/>
    <w:multiLevelType w:val="hybridMultilevel"/>
    <w:tmpl w:val="FAA055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28BA"/>
    <w:multiLevelType w:val="hybridMultilevel"/>
    <w:tmpl w:val="317C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4684E"/>
    <w:multiLevelType w:val="multilevel"/>
    <w:tmpl w:val="6EBEE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616C15"/>
    <w:multiLevelType w:val="hybridMultilevel"/>
    <w:tmpl w:val="3CA4D678"/>
    <w:lvl w:ilvl="0" w:tplc="50403E22">
      <w:start w:val="1"/>
      <w:numFmt w:val="bullet"/>
      <w:lvlText w:val="•"/>
      <w:lvlJc w:val="left"/>
      <w:pPr>
        <w:tabs>
          <w:tab w:val="num" w:pos="720"/>
        </w:tabs>
        <w:ind w:left="720" w:hanging="360"/>
      </w:pPr>
      <w:rPr>
        <w:rFonts w:ascii="Times New Roman" w:hAnsi="Times New Roman" w:hint="default"/>
      </w:rPr>
    </w:lvl>
    <w:lvl w:ilvl="1" w:tplc="20081EB2">
      <w:start w:val="94"/>
      <w:numFmt w:val="bullet"/>
      <w:lvlText w:val="–"/>
      <w:lvlJc w:val="left"/>
      <w:pPr>
        <w:tabs>
          <w:tab w:val="num" w:pos="1440"/>
        </w:tabs>
        <w:ind w:left="1440" w:hanging="360"/>
      </w:pPr>
      <w:rPr>
        <w:rFonts w:ascii="Times New Roman" w:hAnsi="Times New Roman" w:hint="default"/>
      </w:rPr>
    </w:lvl>
    <w:lvl w:ilvl="2" w:tplc="ECEA5E24" w:tentative="1">
      <w:start w:val="1"/>
      <w:numFmt w:val="bullet"/>
      <w:lvlText w:val="•"/>
      <w:lvlJc w:val="left"/>
      <w:pPr>
        <w:tabs>
          <w:tab w:val="num" w:pos="2160"/>
        </w:tabs>
        <w:ind w:left="2160" w:hanging="360"/>
      </w:pPr>
      <w:rPr>
        <w:rFonts w:ascii="Times New Roman" w:hAnsi="Times New Roman" w:hint="default"/>
      </w:rPr>
    </w:lvl>
    <w:lvl w:ilvl="3" w:tplc="FB743AAE" w:tentative="1">
      <w:start w:val="1"/>
      <w:numFmt w:val="bullet"/>
      <w:lvlText w:val="•"/>
      <w:lvlJc w:val="left"/>
      <w:pPr>
        <w:tabs>
          <w:tab w:val="num" w:pos="2880"/>
        </w:tabs>
        <w:ind w:left="2880" w:hanging="360"/>
      </w:pPr>
      <w:rPr>
        <w:rFonts w:ascii="Times New Roman" w:hAnsi="Times New Roman" w:hint="default"/>
      </w:rPr>
    </w:lvl>
    <w:lvl w:ilvl="4" w:tplc="99FAB6AC" w:tentative="1">
      <w:start w:val="1"/>
      <w:numFmt w:val="bullet"/>
      <w:lvlText w:val="•"/>
      <w:lvlJc w:val="left"/>
      <w:pPr>
        <w:tabs>
          <w:tab w:val="num" w:pos="3600"/>
        </w:tabs>
        <w:ind w:left="3600" w:hanging="360"/>
      </w:pPr>
      <w:rPr>
        <w:rFonts w:ascii="Times New Roman" w:hAnsi="Times New Roman" w:hint="default"/>
      </w:rPr>
    </w:lvl>
    <w:lvl w:ilvl="5" w:tplc="7CA09CC2" w:tentative="1">
      <w:start w:val="1"/>
      <w:numFmt w:val="bullet"/>
      <w:lvlText w:val="•"/>
      <w:lvlJc w:val="left"/>
      <w:pPr>
        <w:tabs>
          <w:tab w:val="num" w:pos="4320"/>
        </w:tabs>
        <w:ind w:left="4320" w:hanging="360"/>
      </w:pPr>
      <w:rPr>
        <w:rFonts w:ascii="Times New Roman" w:hAnsi="Times New Roman" w:hint="default"/>
      </w:rPr>
    </w:lvl>
    <w:lvl w:ilvl="6" w:tplc="4ECC6F8A" w:tentative="1">
      <w:start w:val="1"/>
      <w:numFmt w:val="bullet"/>
      <w:lvlText w:val="•"/>
      <w:lvlJc w:val="left"/>
      <w:pPr>
        <w:tabs>
          <w:tab w:val="num" w:pos="5040"/>
        </w:tabs>
        <w:ind w:left="5040" w:hanging="360"/>
      </w:pPr>
      <w:rPr>
        <w:rFonts w:ascii="Times New Roman" w:hAnsi="Times New Roman" w:hint="default"/>
      </w:rPr>
    </w:lvl>
    <w:lvl w:ilvl="7" w:tplc="83222BF8" w:tentative="1">
      <w:start w:val="1"/>
      <w:numFmt w:val="bullet"/>
      <w:lvlText w:val="•"/>
      <w:lvlJc w:val="left"/>
      <w:pPr>
        <w:tabs>
          <w:tab w:val="num" w:pos="5760"/>
        </w:tabs>
        <w:ind w:left="5760" w:hanging="360"/>
      </w:pPr>
      <w:rPr>
        <w:rFonts w:ascii="Times New Roman" w:hAnsi="Times New Roman" w:hint="default"/>
      </w:rPr>
    </w:lvl>
    <w:lvl w:ilvl="8" w:tplc="375AF2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945915"/>
    <w:multiLevelType w:val="hybridMultilevel"/>
    <w:tmpl w:val="A2C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26CE9"/>
    <w:multiLevelType w:val="hybridMultilevel"/>
    <w:tmpl w:val="09E4AD60"/>
    <w:lvl w:ilvl="0" w:tplc="EB907672">
      <w:start w:val="1"/>
      <w:numFmt w:val="bullet"/>
      <w:lvlText w:val="•"/>
      <w:lvlJc w:val="left"/>
      <w:pPr>
        <w:tabs>
          <w:tab w:val="num" w:pos="720"/>
        </w:tabs>
        <w:ind w:left="720" w:hanging="360"/>
      </w:pPr>
      <w:rPr>
        <w:rFonts w:ascii="Times New Roman" w:hAnsi="Times New Roman" w:hint="default"/>
      </w:rPr>
    </w:lvl>
    <w:lvl w:ilvl="1" w:tplc="69F2CD08">
      <w:start w:val="54"/>
      <w:numFmt w:val="bullet"/>
      <w:lvlText w:val="–"/>
      <w:lvlJc w:val="left"/>
      <w:pPr>
        <w:tabs>
          <w:tab w:val="num" w:pos="1440"/>
        </w:tabs>
        <w:ind w:left="1440" w:hanging="360"/>
      </w:pPr>
      <w:rPr>
        <w:rFonts w:ascii="Times New Roman" w:hAnsi="Times New Roman" w:hint="default"/>
      </w:rPr>
    </w:lvl>
    <w:lvl w:ilvl="2" w:tplc="587AACEA" w:tentative="1">
      <w:start w:val="1"/>
      <w:numFmt w:val="bullet"/>
      <w:lvlText w:val="•"/>
      <w:lvlJc w:val="left"/>
      <w:pPr>
        <w:tabs>
          <w:tab w:val="num" w:pos="2160"/>
        </w:tabs>
        <w:ind w:left="2160" w:hanging="360"/>
      </w:pPr>
      <w:rPr>
        <w:rFonts w:ascii="Times New Roman" w:hAnsi="Times New Roman" w:hint="default"/>
      </w:rPr>
    </w:lvl>
    <w:lvl w:ilvl="3" w:tplc="2E0C0652" w:tentative="1">
      <w:start w:val="1"/>
      <w:numFmt w:val="bullet"/>
      <w:lvlText w:val="•"/>
      <w:lvlJc w:val="left"/>
      <w:pPr>
        <w:tabs>
          <w:tab w:val="num" w:pos="2880"/>
        </w:tabs>
        <w:ind w:left="2880" w:hanging="360"/>
      </w:pPr>
      <w:rPr>
        <w:rFonts w:ascii="Times New Roman" w:hAnsi="Times New Roman" w:hint="default"/>
      </w:rPr>
    </w:lvl>
    <w:lvl w:ilvl="4" w:tplc="BC441DD4" w:tentative="1">
      <w:start w:val="1"/>
      <w:numFmt w:val="bullet"/>
      <w:lvlText w:val="•"/>
      <w:lvlJc w:val="left"/>
      <w:pPr>
        <w:tabs>
          <w:tab w:val="num" w:pos="3600"/>
        </w:tabs>
        <w:ind w:left="3600" w:hanging="360"/>
      </w:pPr>
      <w:rPr>
        <w:rFonts w:ascii="Times New Roman" w:hAnsi="Times New Roman" w:hint="default"/>
      </w:rPr>
    </w:lvl>
    <w:lvl w:ilvl="5" w:tplc="C728C56C" w:tentative="1">
      <w:start w:val="1"/>
      <w:numFmt w:val="bullet"/>
      <w:lvlText w:val="•"/>
      <w:lvlJc w:val="left"/>
      <w:pPr>
        <w:tabs>
          <w:tab w:val="num" w:pos="4320"/>
        </w:tabs>
        <w:ind w:left="4320" w:hanging="360"/>
      </w:pPr>
      <w:rPr>
        <w:rFonts w:ascii="Times New Roman" w:hAnsi="Times New Roman" w:hint="default"/>
      </w:rPr>
    </w:lvl>
    <w:lvl w:ilvl="6" w:tplc="4EB8369C" w:tentative="1">
      <w:start w:val="1"/>
      <w:numFmt w:val="bullet"/>
      <w:lvlText w:val="•"/>
      <w:lvlJc w:val="left"/>
      <w:pPr>
        <w:tabs>
          <w:tab w:val="num" w:pos="5040"/>
        </w:tabs>
        <w:ind w:left="5040" w:hanging="360"/>
      </w:pPr>
      <w:rPr>
        <w:rFonts w:ascii="Times New Roman" w:hAnsi="Times New Roman" w:hint="default"/>
      </w:rPr>
    </w:lvl>
    <w:lvl w:ilvl="7" w:tplc="5CB4BC12" w:tentative="1">
      <w:start w:val="1"/>
      <w:numFmt w:val="bullet"/>
      <w:lvlText w:val="•"/>
      <w:lvlJc w:val="left"/>
      <w:pPr>
        <w:tabs>
          <w:tab w:val="num" w:pos="5760"/>
        </w:tabs>
        <w:ind w:left="5760" w:hanging="360"/>
      </w:pPr>
      <w:rPr>
        <w:rFonts w:ascii="Times New Roman" w:hAnsi="Times New Roman" w:hint="default"/>
      </w:rPr>
    </w:lvl>
    <w:lvl w:ilvl="8" w:tplc="B6820C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98164D"/>
    <w:multiLevelType w:val="hybridMultilevel"/>
    <w:tmpl w:val="90B01400"/>
    <w:lvl w:ilvl="0" w:tplc="C0A62C5C">
      <w:start w:val="1"/>
      <w:numFmt w:val="bullet"/>
      <w:lvlText w:val="•"/>
      <w:lvlJc w:val="left"/>
      <w:pPr>
        <w:tabs>
          <w:tab w:val="num" w:pos="720"/>
        </w:tabs>
        <w:ind w:left="720" w:hanging="360"/>
      </w:pPr>
      <w:rPr>
        <w:rFonts w:ascii="Times New Roman" w:hAnsi="Times New Roman" w:hint="default"/>
      </w:rPr>
    </w:lvl>
    <w:lvl w:ilvl="1" w:tplc="0A387680">
      <w:start w:val="54"/>
      <w:numFmt w:val="bullet"/>
      <w:lvlText w:val="–"/>
      <w:lvlJc w:val="left"/>
      <w:pPr>
        <w:tabs>
          <w:tab w:val="num" w:pos="1440"/>
        </w:tabs>
        <w:ind w:left="1440" w:hanging="360"/>
      </w:pPr>
      <w:rPr>
        <w:rFonts w:ascii="Times New Roman" w:hAnsi="Times New Roman" w:hint="default"/>
      </w:rPr>
    </w:lvl>
    <w:lvl w:ilvl="2" w:tplc="790A0258" w:tentative="1">
      <w:start w:val="1"/>
      <w:numFmt w:val="bullet"/>
      <w:lvlText w:val="•"/>
      <w:lvlJc w:val="left"/>
      <w:pPr>
        <w:tabs>
          <w:tab w:val="num" w:pos="2160"/>
        </w:tabs>
        <w:ind w:left="2160" w:hanging="360"/>
      </w:pPr>
      <w:rPr>
        <w:rFonts w:ascii="Times New Roman" w:hAnsi="Times New Roman" w:hint="default"/>
      </w:rPr>
    </w:lvl>
    <w:lvl w:ilvl="3" w:tplc="52723F2E" w:tentative="1">
      <w:start w:val="1"/>
      <w:numFmt w:val="bullet"/>
      <w:lvlText w:val="•"/>
      <w:lvlJc w:val="left"/>
      <w:pPr>
        <w:tabs>
          <w:tab w:val="num" w:pos="2880"/>
        </w:tabs>
        <w:ind w:left="2880" w:hanging="360"/>
      </w:pPr>
      <w:rPr>
        <w:rFonts w:ascii="Times New Roman" w:hAnsi="Times New Roman" w:hint="default"/>
      </w:rPr>
    </w:lvl>
    <w:lvl w:ilvl="4" w:tplc="474A366E" w:tentative="1">
      <w:start w:val="1"/>
      <w:numFmt w:val="bullet"/>
      <w:lvlText w:val="•"/>
      <w:lvlJc w:val="left"/>
      <w:pPr>
        <w:tabs>
          <w:tab w:val="num" w:pos="3600"/>
        </w:tabs>
        <w:ind w:left="3600" w:hanging="360"/>
      </w:pPr>
      <w:rPr>
        <w:rFonts w:ascii="Times New Roman" w:hAnsi="Times New Roman" w:hint="default"/>
      </w:rPr>
    </w:lvl>
    <w:lvl w:ilvl="5" w:tplc="76C497D0" w:tentative="1">
      <w:start w:val="1"/>
      <w:numFmt w:val="bullet"/>
      <w:lvlText w:val="•"/>
      <w:lvlJc w:val="left"/>
      <w:pPr>
        <w:tabs>
          <w:tab w:val="num" w:pos="4320"/>
        </w:tabs>
        <w:ind w:left="4320" w:hanging="360"/>
      </w:pPr>
      <w:rPr>
        <w:rFonts w:ascii="Times New Roman" w:hAnsi="Times New Roman" w:hint="default"/>
      </w:rPr>
    </w:lvl>
    <w:lvl w:ilvl="6" w:tplc="8B282382" w:tentative="1">
      <w:start w:val="1"/>
      <w:numFmt w:val="bullet"/>
      <w:lvlText w:val="•"/>
      <w:lvlJc w:val="left"/>
      <w:pPr>
        <w:tabs>
          <w:tab w:val="num" w:pos="5040"/>
        </w:tabs>
        <w:ind w:left="5040" w:hanging="360"/>
      </w:pPr>
      <w:rPr>
        <w:rFonts w:ascii="Times New Roman" w:hAnsi="Times New Roman" w:hint="default"/>
      </w:rPr>
    </w:lvl>
    <w:lvl w:ilvl="7" w:tplc="99E68EF8" w:tentative="1">
      <w:start w:val="1"/>
      <w:numFmt w:val="bullet"/>
      <w:lvlText w:val="•"/>
      <w:lvlJc w:val="left"/>
      <w:pPr>
        <w:tabs>
          <w:tab w:val="num" w:pos="5760"/>
        </w:tabs>
        <w:ind w:left="5760" w:hanging="360"/>
      </w:pPr>
      <w:rPr>
        <w:rFonts w:ascii="Times New Roman" w:hAnsi="Times New Roman" w:hint="default"/>
      </w:rPr>
    </w:lvl>
    <w:lvl w:ilvl="8" w:tplc="35EE7A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517DCF"/>
    <w:multiLevelType w:val="multilevel"/>
    <w:tmpl w:val="875667EC"/>
    <w:lvl w:ilvl="0">
      <w:start w:val="2"/>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C052E54"/>
    <w:multiLevelType w:val="multilevel"/>
    <w:tmpl w:val="EBDE36B4"/>
    <w:lvl w:ilvl="0">
      <w:start w:val="2"/>
      <w:numFmt w:val="decimal"/>
      <w:lvlText w:val="%1"/>
      <w:lvlJc w:val="left"/>
      <w:pPr>
        <w:ind w:left="480" w:hanging="480"/>
      </w:pPr>
      <w:rPr>
        <w:rFonts w:hint="default"/>
        <w:b/>
        <w:i/>
      </w:rPr>
    </w:lvl>
    <w:lvl w:ilvl="1">
      <w:start w:val="2"/>
      <w:numFmt w:val="decimal"/>
      <w:lvlText w:val="%1.%2"/>
      <w:lvlJc w:val="left"/>
      <w:pPr>
        <w:ind w:left="732" w:hanging="480"/>
      </w:pPr>
      <w:rPr>
        <w:rFonts w:hint="default"/>
        <w:b/>
        <w:i/>
      </w:rPr>
    </w:lvl>
    <w:lvl w:ilvl="2">
      <w:start w:val="1"/>
      <w:numFmt w:val="decimal"/>
      <w:lvlText w:val="%1.%2.%3"/>
      <w:lvlJc w:val="left"/>
      <w:pPr>
        <w:ind w:left="1224" w:hanging="720"/>
      </w:pPr>
      <w:rPr>
        <w:rFonts w:hint="default"/>
        <w:b/>
        <w:i/>
      </w:rPr>
    </w:lvl>
    <w:lvl w:ilvl="3">
      <w:start w:val="1"/>
      <w:numFmt w:val="decimal"/>
      <w:lvlText w:val="%1.%2.%3.%4"/>
      <w:lvlJc w:val="left"/>
      <w:pPr>
        <w:ind w:left="1476" w:hanging="720"/>
      </w:pPr>
      <w:rPr>
        <w:rFonts w:hint="default"/>
        <w:b/>
        <w:i/>
      </w:rPr>
    </w:lvl>
    <w:lvl w:ilvl="4">
      <w:start w:val="1"/>
      <w:numFmt w:val="decimal"/>
      <w:lvlText w:val="%1.%2.%3.%4.%5"/>
      <w:lvlJc w:val="left"/>
      <w:pPr>
        <w:ind w:left="2088" w:hanging="1080"/>
      </w:pPr>
      <w:rPr>
        <w:rFonts w:hint="default"/>
        <w:b/>
        <w:i/>
      </w:rPr>
    </w:lvl>
    <w:lvl w:ilvl="5">
      <w:start w:val="1"/>
      <w:numFmt w:val="decimal"/>
      <w:lvlText w:val="%1.%2.%3.%4.%5.%6"/>
      <w:lvlJc w:val="left"/>
      <w:pPr>
        <w:ind w:left="2340" w:hanging="1080"/>
      </w:pPr>
      <w:rPr>
        <w:rFonts w:hint="default"/>
        <w:b/>
        <w:i/>
      </w:rPr>
    </w:lvl>
    <w:lvl w:ilvl="6">
      <w:start w:val="1"/>
      <w:numFmt w:val="decimal"/>
      <w:lvlText w:val="%1.%2.%3.%4.%5.%6.%7"/>
      <w:lvlJc w:val="left"/>
      <w:pPr>
        <w:ind w:left="2952" w:hanging="1440"/>
      </w:pPr>
      <w:rPr>
        <w:rFonts w:hint="default"/>
        <w:b/>
        <w:i/>
      </w:rPr>
    </w:lvl>
    <w:lvl w:ilvl="7">
      <w:start w:val="1"/>
      <w:numFmt w:val="decimal"/>
      <w:lvlText w:val="%1.%2.%3.%4.%5.%6.%7.%8"/>
      <w:lvlJc w:val="left"/>
      <w:pPr>
        <w:ind w:left="3204" w:hanging="1440"/>
      </w:pPr>
      <w:rPr>
        <w:rFonts w:hint="default"/>
        <w:b/>
        <w:i/>
      </w:rPr>
    </w:lvl>
    <w:lvl w:ilvl="8">
      <w:start w:val="1"/>
      <w:numFmt w:val="decimal"/>
      <w:lvlText w:val="%1.%2.%3.%4.%5.%6.%7.%8.%9"/>
      <w:lvlJc w:val="left"/>
      <w:pPr>
        <w:ind w:left="3816" w:hanging="1800"/>
      </w:pPr>
      <w:rPr>
        <w:rFonts w:hint="default"/>
        <w:b/>
        <w:i/>
      </w:rPr>
    </w:lvl>
  </w:abstractNum>
  <w:abstractNum w:abstractNumId="11"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2" w15:restartNumberingAfterBreak="0">
    <w:nsid w:val="23A527F8"/>
    <w:multiLevelType w:val="hybridMultilevel"/>
    <w:tmpl w:val="CD4EE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618A3"/>
    <w:multiLevelType w:val="multilevel"/>
    <w:tmpl w:val="A38499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4B6680"/>
    <w:multiLevelType w:val="hybridMultilevel"/>
    <w:tmpl w:val="25B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A1648"/>
    <w:multiLevelType w:val="hybridMultilevel"/>
    <w:tmpl w:val="E018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C61CC"/>
    <w:multiLevelType w:val="hybridMultilevel"/>
    <w:tmpl w:val="44944C32"/>
    <w:lvl w:ilvl="0" w:tplc="6BCE25EE">
      <w:start w:val="1"/>
      <w:numFmt w:val="bullet"/>
      <w:lvlText w:val="–"/>
      <w:lvlJc w:val="left"/>
      <w:pPr>
        <w:tabs>
          <w:tab w:val="num" w:pos="720"/>
        </w:tabs>
        <w:ind w:left="720" w:hanging="360"/>
      </w:pPr>
      <w:rPr>
        <w:rFonts w:ascii="Times New Roman" w:hAnsi="Times New Roman" w:hint="default"/>
      </w:rPr>
    </w:lvl>
    <w:lvl w:ilvl="1" w:tplc="9322E4EA">
      <w:start w:val="1"/>
      <w:numFmt w:val="bullet"/>
      <w:lvlText w:val="–"/>
      <w:lvlJc w:val="left"/>
      <w:pPr>
        <w:tabs>
          <w:tab w:val="num" w:pos="1440"/>
        </w:tabs>
        <w:ind w:left="1440" w:hanging="360"/>
      </w:pPr>
      <w:rPr>
        <w:rFonts w:ascii="Times New Roman" w:hAnsi="Times New Roman" w:hint="default"/>
      </w:rPr>
    </w:lvl>
    <w:lvl w:ilvl="2" w:tplc="8F7060FA">
      <w:start w:val="54"/>
      <w:numFmt w:val="bullet"/>
      <w:lvlText w:val="•"/>
      <w:lvlJc w:val="left"/>
      <w:pPr>
        <w:tabs>
          <w:tab w:val="num" w:pos="2160"/>
        </w:tabs>
        <w:ind w:left="2160" w:hanging="360"/>
      </w:pPr>
      <w:rPr>
        <w:rFonts w:ascii="Times New Roman" w:hAnsi="Times New Roman" w:hint="default"/>
      </w:rPr>
    </w:lvl>
    <w:lvl w:ilvl="3" w:tplc="DCD42FFE" w:tentative="1">
      <w:start w:val="1"/>
      <w:numFmt w:val="bullet"/>
      <w:lvlText w:val="–"/>
      <w:lvlJc w:val="left"/>
      <w:pPr>
        <w:tabs>
          <w:tab w:val="num" w:pos="2880"/>
        </w:tabs>
        <w:ind w:left="2880" w:hanging="360"/>
      </w:pPr>
      <w:rPr>
        <w:rFonts w:ascii="Times New Roman" w:hAnsi="Times New Roman" w:hint="default"/>
      </w:rPr>
    </w:lvl>
    <w:lvl w:ilvl="4" w:tplc="88D00042" w:tentative="1">
      <w:start w:val="1"/>
      <w:numFmt w:val="bullet"/>
      <w:lvlText w:val="–"/>
      <w:lvlJc w:val="left"/>
      <w:pPr>
        <w:tabs>
          <w:tab w:val="num" w:pos="3600"/>
        </w:tabs>
        <w:ind w:left="3600" w:hanging="360"/>
      </w:pPr>
      <w:rPr>
        <w:rFonts w:ascii="Times New Roman" w:hAnsi="Times New Roman" w:hint="default"/>
      </w:rPr>
    </w:lvl>
    <w:lvl w:ilvl="5" w:tplc="5E708072" w:tentative="1">
      <w:start w:val="1"/>
      <w:numFmt w:val="bullet"/>
      <w:lvlText w:val="–"/>
      <w:lvlJc w:val="left"/>
      <w:pPr>
        <w:tabs>
          <w:tab w:val="num" w:pos="4320"/>
        </w:tabs>
        <w:ind w:left="4320" w:hanging="360"/>
      </w:pPr>
      <w:rPr>
        <w:rFonts w:ascii="Times New Roman" w:hAnsi="Times New Roman" w:hint="default"/>
      </w:rPr>
    </w:lvl>
    <w:lvl w:ilvl="6" w:tplc="F8EC16E4" w:tentative="1">
      <w:start w:val="1"/>
      <w:numFmt w:val="bullet"/>
      <w:lvlText w:val="–"/>
      <w:lvlJc w:val="left"/>
      <w:pPr>
        <w:tabs>
          <w:tab w:val="num" w:pos="5040"/>
        </w:tabs>
        <w:ind w:left="5040" w:hanging="360"/>
      </w:pPr>
      <w:rPr>
        <w:rFonts w:ascii="Times New Roman" w:hAnsi="Times New Roman" w:hint="default"/>
      </w:rPr>
    </w:lvl>
    <w:lvl w:ilvl="7" w:tplc="A9525800" w:tentative="1">
      <w:start w:val="1"/>
      <w:numFmt w:val="bullet"/>
      <w:lvlText w:val="–"/>
      <w:lvlJc w:val="left"/>
      <w:pPr>
        <w:tabs>
          <w:tab w:val="num" w:pos="5760"/>
        </w:tabs>
        <w:ind w:left="5760" w:hanging="360"/>
      </w:pPr>
      <w:rPr>
        <w:rFonts w:ascii="Times New Roman" w:hAnsi="Times New Roman" w:hint="default"/>
      </w:rPr>
    </w:lvl>
    <w:lvl w:ilvl="8" w:tplc="822E7D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DF7D6A"/>
    <w:multiLevelType w:val="hybridMultilevel"/>
    <w:tmpl w:val="53242748"/>
    <w:lvl w:ilvl="0" w:tplc="D1EE23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B12F9"/>
    <w:multiLevelType w:val="hybridMultilevel"/>
    <w:tmpl w:val="1F485300"/>
    <w:lvl w:ilvl="0" w:tplc="A7E69600">
      <w:start w:val="1"/>
      <w:numFmt w:val="bullet"/>
      <w:lvlText w:val="•"/>
      <w:lvlJc w:val="left"/>
      <w:pPr>
        <w:tabs>
          <w:tab w:val="num" w:pos="720"/>
        </w:tabs>
        <w:ind w:left="720" w:hanging="360"/>
      </w:pPr>
      <w:rPr>
        <w:rFonts w:ascii="Times New Roman" w:hAnsi="Times New Roman" w:hint="default"/>
      </w:rPr>
    </w:lvl>
    <w:lvl w:ilvl="1" w:tplc="FB58E164">
      <w:start w:val="54"/>
      <w:numFmt w:val="bullet"/>
      <w:lvlText w:val="–"/>
      <w:lvlJc w:val="left"/>
      <w:pPr>
        <w:tabs>
          <w:tab w:val="num" w:pos="1440"/>
        </w:tabs>
        <w:ind w:left="1440" w:hanging="360"/>
      </w:pPr>
      <w:rPr>
        <w:rFonts w:ascii="Times New Roman" w:hAnsi="Times New Roman" w:hint="default"/>
      </w:rPr>
    </w:lvl>
    <w:lvl w:ilvl="2" w:tplc="6F848952" w:tentative="1">
      <w:start w:val="1"/>
      <w:numFmt w:val="bullet"/>
      <w:lvlText w:val="•"/>
      <w:lvlJc w:val="left"/>
      <w:pPr>
        <w:tabs>
          <w:tab w:val="num" w:pos="2160"/>
        </w:tabs>
        <w:ind w:left="2160" w:hanging="360"/>
      </w:pPr>
      <w:rPr>
        <w:rFonts w:ascii="Times New Roman" w:hAnsi="Times New Roman" w:hint="default"/>
      </w:rPr>
    </w:lvl>
    <w:lvl w:ilvl="3" w:tplc="B09CC5C8" w:tentative="1">
      <w:start w:val="1"/>
      <w:numFmt w:val="bullet"/>
      <w:lvlText w:val="•"/>
      <w:lvlJc w:val="left"/>
      <w:pPr>
        <w:tabs>
          <w:tab w:val="num" w:pos="2880"/>
        </w:tabs>
        <w:ind w:left="2880" w:hanging="360"/>
      </w:pPr>
      <w:rPr>
        <w:rFonts w:ascii="Times New Roman" w:hAnsi="Times New Roman" w:hint="default"/>
      </w:rPr>
    </w:lvl>
    <w:lvl w:ilvl="4" w:tplc="10143784" w:tentative="1">
      <w:start w:val="1"/>
      <w:numFmt w:val="bullet"/>
      <w:lvlText w:val="•"/>
      <w:lvlJc w:val="left"/>
      <w:pPr>
        <w:tabs>
          <w:tab w:val="num" w:pos="3600"/>
        </w:tabs>
        <w:ind w:left="3600" w:hanging="360"/>
      </w:pPr>
      <w:rPr>
        <w:rFonts w:ascii="Times New Roman" w:hAnsi="Times New Roman" w:hint="default"/>
      </w:rPr>
    </w:lvl>
    <w:lvl w:ilvl="5" w:tplc="516AE286" w:tentative="1">
      <w:start w:val="1"/>
      <w:numFmt w:val="bullet"/>
      <w:lvlText w:val="•"/>
      <w:lvlJc w:val="left"/>
      <w:pPr>
        <w:tabs>
          <w:tab w:val="num" w:pos="4320"/>
        </w:tabs>
        <w:ind w:left="4320" w:hanging="360"/>
      </w:pPr>
      <w:rPr>
        <w:rFonts w:ascii="Times New Roman" w:hAnsi="Times New Roman" w:hint="default"/>
      </w:rPr>
    </w:lvl>
    <w:lvl w:ilvl="6" w:tplc="A91AE550" w:tentative="1">
      <w:start w:val="1"/>
      <w:numFmt w:val="bullet"/>
      <w:lvlText w:val="•"/>
      <w:lvlJc w:val="left"/>
      <w:pPr>
        <w:tabs>
          <w:tab w:val="num" w:pos="5040"/>
        </w:tabs>
        <w:ind w:left="5040" w:hanging="360"/>
      </w:pPr>
      <w:rPr>
        <w:rFonts w:ascii="Times New Roman" w:hAnsi="Times New Roman" w:hint="default"/>
      </w:rPr>
    </w:lvl>
    <w:lvl w:ilvl="7" w:tplc="E22C2C68" w:tentative="1">
      <w:start w:val="1"/>
      <w:numFmt w:val="bullet"/>
      <w:lvlText w:val="•"/>
      <w:lvlJc w:val="left"/>
      <w:pPr>
        <w:tabs>
          <w:tab w:val="num" w:pos="5760"/>
        </w:tabs>
        <w:ind w:left="5760" w:hanging="360"/>
      </w:pPr>
      <w:rPr>
        <w:rFonts w:ascii="Times New Roman" w:hAnsi="Times New Roman" w:hint="default"/>
      </w:rPr>
    </w:lvl>
    <w:lvl w:ilvl="8" w:tplc="1E0AB6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813DD2"/>
    <w:multiLevelType w:val="hybridMultilevel"/>
    <w:tmpl w:val="7C2288DE"/>
    <w:lvl w:ilvl="0" w:tplc="08090003">
      <w:start w:val="1"/>
      <w:numFmt w:val="bullet"/>
      <w:lvlText w:val="o"/>
      <w:lvlJc w:val="left"/>
      <w:pPr>
        <w:ind w:left="1387" w:hanging="360"/>
      </w:pPr>
      <w:rPr>
        <w:rFonts w:ascii="Courier New" w:hAnsi="Courier New" w:cs="Courier New" w:hint="default"/>
      </w:rPr>
    </w:lvl>
    <w:lvl w:ilvl="1" w:tplc="08090003">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0" w15:restartNumberingAfterBreak="0">
    <w:nsid w:val="491F6F2A"/>
    <w:multiLevelType w:val="hybridMultilevel"/>
    <w:tmpl w:val="FA8C921E"/>
    <w:lvl w:ilvl="0" w:tplc="35EC255E">
      <w:start w:val="1"/>
      <w:numFmt w:val="bullet"/>
      <w:lvlText w:val="•"/>
      <w:lvlJc w:val="left"/>
      <w:pPr>
        <w:tabs>
          <w:tab w:val="num" w:pos="720"/>
        </w:tabs>
        <w:ind w:left="720" w:hanging="360"/>
      </w:pPr>
      <w:rPr>
        <w:rFonts w:ascii="Times New Roman" w:hAnsi="Times New Roman" w:hint="default"/>
      </w:rPr>
    </w:lvl>
    <w:lvl w:ilvl="1" w:tplc="DFCE9692">
      <w:start w:val="94"/>
      <w:numFmt w:val="bullet"/>
      <w:lvlText w:val="–"/>
      <w:lvlJc w:val="left"/>
      <w:pPr>
        <w:tabs>
          <w:tab w:val="num" w:pos="1440"/>
        </w:tabs>
        <w:ind w:left="1440" w:hanging="360"/>
      </w:pPr>
      <w:rPr>
        <w:rFonts w:ascii="Times New Roman" w:hAnsi="Times New Roman" w:hint="default"/>
      </w:rPr>
    </w:lvl>
    <w:lvl w:ilvl="2" w:tplc="F030E6B8" w:tentative="1">
      <w:start w:val="1"/>
      <w:numFmt w:val="bullet"/>
      <w:lvlText w:val="•"/>
      <w:lvlJc w:val="left"/>
      <w:pPr>
        <w:tabs>
          <w:tab w:val="num" w:pos="2160"/>
        </w:tabs>
        <w:ind w:left="2160" w:hanging="360"/>
      </w:pPr>
      <w:rPr>
        <w:rFonts w:ascii="Times New Roman" w:hAnsi="Times New Roman" w:hint="default"/>
      </w:rPr>
    </w:lvl>
    <w:lvl w:ilvl="3" w:tplc="A9F6E482" w:tentative="1">
      <w:start w:val="1"/>
      <w:numFmt w:val="bullet"/>
      <w:lvlText w:val="•"/>
      <w:lvlJc w:val="left"/>
      <w:pPr>
        <w:tabs>
          <w:tab w:val="num" w:pos="2880"/>
        </w:tabs>
        <w:ind w:left="2880" w:hanging="360"/>
      </w:pPr>
      <w:rPr>
        <w:rFonts w:ascii="Times New Roman" w:hAnsi="Times New Roman" w:hint="default"/>
      </w:rPr>
    </w:lvl>
    <w:lvl w:ilvl="4" w:tplc="E5B62C36" w:tentative="1">
      <w:start w:val="1"/>
      <w:numFmt w:val="bullet"/>
      <w:lvlText w:val="•"/>
      <w:lvlJc w:val="left"/>
      <w:pPr>
        <w:tabs>
          <w:tab w:val="num" w:pos="3600"/>
        </w:tabs>
        <w:ind w:left="3600" w:hanging="360"/>
      </w:pPr>
      <w:rPr>
        <w:rFonts w:ascii="Times New Roman" w:hAnsi="Times New Roman" w:hint="default"/>
      </w:rPr>
    </w:lvl>
    <w:lvl w:ilvl="5" w:tplc="855C8792" w:tentative="1">
      <w:start w:val="1"/>
      <w:numFmt w:val="bullet"/>
      <w:lvlText w:val="•"/>
      <w:lvlJc w:val="left"/>
      <w:pPr>
        <w:tabs>
          <w:tab w:val="num" w:pos="4320"/>
        </w:tabs>
        <w:ind w:left="4320" w:hanging="360"/>
      </w:pPr>
      <w:rPr>
        <w:rFonts w:ascii="Times New Roman" w:hAnsi="Times New Roman" w:hint="default"/>
      </w:rPr>
    </w:lvl>
    <w:lvl w:ilvl="6" w:tplc="788AC3AC" w:tentative="1">
      <w:start w:val="1"/>
      <w:numFmt w:val="bullet"/>
      <w:lvlText w:val="•"/>
      <w:lvlJc w:val="left"/>
      <w:pPr>
        <w:tabs>
          <w:tab w:val="num" w:pos="5040"/>
        </w:tabs>
        <w:ind w:left="5040" w:hanging="360"/>
      </w:pPr>
      <w:rPr>
        <w:rFonts w:ascii="Times New Roman" w:hAnsi="Times New Roman" w:hint="default"/>
      </w:rPr>
    </w:lvl>
    <w:lvl w:ilvl="7" w:tplc="1E46D766" w:tentative="1">
      <w:start w:val="1"/>
      <w:numFmt w:val="bullet"/>
      <w:lvlText w:val="•"/>
      <w:lvlJc w:val="left"/>
      <w:pPr>
        <w:tabs>
          <w:tab w:val="num" w:pos="5760"/>
        </w:tabs>
        <w:ind w:left="5760" w:hanging="360"/>
      </w:pPr>
      <w:rPr>
        <w:rFonts w:ascii="Times New Roman" w:hAnsi="Times New Roman" w:hint="default"/>
      </w:rPr>
    </w:lvl>
    <w:lvl w:ilvl="8" w:tplc="F6A834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7F3A1C"/>
    <w:multiLevelType w:val="hybridMultilevel"/>
    <w:tmpl w:val="258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92397"/>
    <w:multiLevelType w:val="multilevel"/>
    <w:tmpl w:val="8EB67334"/>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82F04"/>
    <w:multiLevelType w:val="hybridMultilevel"/>
    <w:tmpl w:val="D09EB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0B7096"/>
    <w:multiLevelType w:val="multilevel"/>
    <w:tmpl w:val="D7B2811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4"/>
  </w:num>
  <w:num w:numId="3">
    <w:abstractNumId w:val="12"/>
  </w:num>
  <w:num w:numId="4">
    <w:abstractNumId w:val="11"/>
  </w:num>
  <w:num w:numId="5">
    <w:abstractNumId w:val="19"/>
  </w:num>
  <w:num w:numId="6">
    <w:abstractNumId w:val="22"/>
  </w:num>
  <w:num w:numId="7">
    <w:abstractNumId w:val="3"/>
  </w:num>
  <w:num w:numId="8">
    <w:abstractNumId w:val="21"/>
  </w:num>
  <w:num w:numId="9">
    <w:abstractNumId w:val="1"/>
  </w:num>
  <w:num w:numId="10">
    <w:abstractNumId w:val="15"/>
  </w:num>
  <w:num w:numId="11">
    <w:abstractNumId w:val="11"/>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5"/>
  </w:num>
  <w:num w:numId="22">
    <w:abstractNumId w:val="14"/>
  </w:num>
  <w:num w:numId="23">
    <w:abstractNumId w:val="17"/>
  </w:num>
  <w:num w:numId="24">
    <w:abstractNumId w:val="24"/>
  </w:num>
  <w:num w:numId="25">
    <w:abstractNumId w:val="5"/>
  </w:num>
  <w:num w:numId="26">
    <w:abstractNumId w:val="20"/>
  </w:num>
  <w:num w:numId="27">
    <w:abstractNumId w:val="2"/>
  </w:num>
  <w:num w:numId="28">
    <w:abstractNumId w:val="23"/>
  </w:num>
  <w:num w:numId="29">
    <w:abstractNumId w:val="8"/>
  </w:num>
  <w:num w:numId="30">
    <w:abstractNumId w:val="16"/>
  </w:num>
  <w:num w:numId="31">
    <w:abstractNumId w:val="7"/>
  </w:num>
  <w:num w:numId="32">
    <w:abstractNumId w:val="18"/>
  </w:num>
  <w:num w:numId="33">
    <w:abstractNumId w:val="0"/>
  </w:num>
  <w:num w:numId="34">
    <w:abstractNumId w:val="10"/>
  </w:num>
  <w:num w:numId="35">
    <w:abstractNumId w:val="9"/>
  </w:num>
  <w:num w:numId="36">
    <w:abstractNumId w:val="13"/>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5B1B"/>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AFE"/>
    <w:rsid w:val="00082F19"/>
    <w:rsid w:val="000836CF"/>
    <w:rsid w:val="00083C3D"/>
    <w:rsid w:val="00085187"/>
    <w:rsid w:val="00086F20"/>
    <w:rsid w:val="00086FF5"/>
    <w:rsid w:val="0008777F"/>
    <w:rsid w:val="0009062F"/>
    <w:rsid w:val="00090DF8"/>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FBC"/>
    <w:rsid w:val="000A5AF1"/>
    <w:rsid w:val="000A5BB1"/>
    <w:rsid w:val="000A5F5A"/>
    <w:rsid w:val="000A7A77"/>
    <w:rsid w:val="000B0220"/>
    <w:rsid w:val="000B0604"/>
    <w:rsid w:val="000B151C"/>
    <w:rsid w:val="000B1E87"/>
    <w:rsid w:val="000B2B2A"/>
    <w:rsid w:val="000B2F4E"/>
    <w:rsid w:val="000B3A1B"/>
    <w:rsid w:val="000B5B37"/>
    <w:rsid w:val="000B6204"/>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8A8"/>
    <w:rsid w:val="000F3BB3"/>
    <w:rsid w:val="000F3C3A"/>
    <w:rsid w:val="000F3DCF"/>
    <w:rsid w:val="000F4D77"/>
    <w:rsid w:val="000F7D5E"/>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212B"/>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5482"/>
    <w:rsid w:val="00135808"/>
    <w:rsid w:val="00135861"/>
    <w:rsid w:val="00135D92"/>
    <w:rsid w:val="00136F41"/>
    <w:rsid w:val="00137210"/>
    <w:rsid w:val="0014001E"/>
    <w:rsid w:val="001402FF"/>
    <w:rsid w:val="001406C8"/>
    <w:rsid w:val="001419EE"/>
    <w:rsid w:val="00142134"/>
    <w:rsid w:val="0014254B"/>
    <w:rsid w:val="00142660"/>
    <w:rsid w:val="0014302B"/>
    <w:rsid w:val="00143DB5"/>
    <w:rsid w:val="00143EAD"/>
    <w:rsid w:val="00144AB0"/>
    <w:rsid w:val="00144E7F"/>
    <w:rsid w:val="001453AA"/>
    <w:rsid w:val="00145C6E"/>
    <w:rsid w:val="00146051"/>
    <w:rsid w:val="00146B14"/>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59"/>
    <w:rsid w:val="00174FD6"/>
    <w:rsid w:val="001756FA"/>
    <w:rsid w:val="00177CEE"/>
    <w:rsid w:val="00180052"/>
    <w:rsid w:val="001802E6"/>
    <w:rsid w:val="001810B9"/>
    <w:rsid w:val="00182274"/>
    <w:rsid w:val="001831A6"/>
    <w:rsid w:val="00185D91"/>
    <w:rsid w:val="00186661"/>
    <w:rsid w:val="00186E07"/>
    <w:rsid w:val="00187246"/>
    <w:rsid w:val="0018767C"/>
    <w:rsid w:val="00187948"/>
    <w:rsid w:val="001908F9"/>
    <w:rsid w:val="00190EAE"/>
    <w:rsid w:val="001910A9"/>
    <w:rsid w:val="001919B7"/>
    <w:rsid w:val="001929D4"/>
    <w:rsid w:val="00193923"/>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A7A59"/>
    <w:rsid w:val="001B0E58"/>
    <w:rsid w:val="001B0F70"/>
    <w:rsid w:val="001B15F1"/>
    <w:rsid w:val="001B2049"/>
    <w:rsid w:val="001B4CD6"/>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194"/>
    <w:rsid w:val="001D3E29"/>
    <w:rsid w:val="001D48C4"/>
    <w:rsid w:val="001D4D47"/>
    <w:rsid w:val="001D58A1"/>
    <w:rsid w:val="001D637F"/>
    <w:rsid w:val="001D7AF2"/>
    <w:rsid w:val="001E0ACD"/>
    <w:rsid w:val="001E13C0"/>
    <w:rsid w:val="001E1599"/>
    <w:rsid w:val="001E21B6"/>
    <w:rsid w:val="001E3146"/>
    <w:rsid w:val="001E373E"/>
    <w:rsid w:val="001E42F7"/>
    <w:rsid w:val="001E6EE2"/>
    <w:rsid w:val="001E730A"/>
    <w:rsid w:val="001F0249"/>
    <w:rsid w:val="001F0756"/>
    <w:rsid w:val="001F1B8A"/>
    <w:rsid w:val="001F37F6"/>
    <w:rsid w:val="001F453E"/>
    <w:rsid w:val="001F4A62"/>
    <w:rsid w:val="001F4D08"/>
    <w:rsid w:val="001F4FBD"/>
    <w:rsid w:val="001F5948"/>
    <w:rsid w:val="001F77FD"/>
    <w:rsid w:val="002001A9"/>
    <w:rsid w:val="002007DE"/>
    <w:rsid w:val="00202FB1"/>
    <w:rsid w:val="00203FE7"/>
    <w:rsid w:val="00204CA9"/>
    <w:rsid w:val="0020522E"/>
    <w:rsid w:val="00205B4B"/>
    <w:rsid w:val="00205BA5"/>
    <w:rsid w:val="00205E00"/>
    <w:rsid w:val="002077BC"/>
    <w:rsid w:val="00207BA2"/>
    <w:rsid w:val="00210912"/>
    <w:rsid w:val="002135C9"/>
    <w:rsid w:val="002151A5"/>
    <w:rsid w:val="0021545A"/>
    <w:rsid w:val="00216B6D"/>
    <w:rsid w:val="00216C60"/>
    <w:rsid w:val="002172ED"/>
    <w:rsid w:val="00221934"/>
    <w:rsid w:val="00221F5D"/>
    <w:rsid w:val="00222437"/>
    <w:rsid w:val="00222589"/>
    <w:rsid w:val="00222D98"/>
    <w:rsid w:val="00223522"/>
    <w:rsid w:val="00223A65"/>
    <w:rsid w:val="00224E79"/>
    <w:rsid w:val="00225998"/>
    <w:rsid w:val="00225EB7"/>
    <w:rsid w:val="00226D1C"/>
    <w:rsid w:val="00231A83"/>
    <w:rsid w:val="00231E23"/>
    <w:rsid w:val="00233BB2"/>
    <w:rsid w:val="00234C1E"/>
    <w:rsid w:val="00235BEF"/>
    <w:rsid w:val="002376CE"/>
    <w:rsid w:val="00240E40"/>
    <w:rsid w:val="002415EA"/>
    <w:rsid w:val="00241AC5"/>
    <w:rsid w:val="00242850"/>
    <w:rsid w:val="0024355A"/>
    <w:rsid w:val="00244236"/>
    <w:rsid w:val="0024438B"/>
    <w:rsid w:val="002444A7"/>
    <w:rsid w:val="00244706"/>
    <w:rsid w:val="00244C24"/>
    <w:rsid w:val="00250817"/>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038"/>
    <w:rsid w:val="002865E0"/>
    <w:rsid w:val="002876C6"/>
    <w:rsid w:val="00291D94"/>
    <w:rsid w:val="00291EB7"/>
    <w:rsid w:val="0029281E"/>
    <w:rsid w:val="002930C7"/>
    <w:rsid w:val="002932F5"/>
    <w:rsid w:val="0029503E"/>
    <w:rsid w:val="00296FFC"/>
    <w:rsid w:val="00297D09"/>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045"/>
    <w:rsid w:val="002D4517"/>
    <w:rsid w:val="002D51A5"/>
    <w:rsid w:val="002D52EF"/>
    <w:rsid w:val="002D55DD"/>
    <w:rsid w:val="002D5897"/>
    <w:rsid w:val="002D59C5"/>
    <w:rsid w:val="002D66F4"/>
    <w:rsid w:val="002D6D47"/>
    <w:rsid w:val="002D709B"/>
    <w:rsid w:val="002E24D0"/>
    <w:rsid w:val="002E2912"/>
    <w:rsid w:val="002E427C"/>
    <w:rsid w:val="002E487C"/>
    <w:rsid w:val="002E58F4"/>
    <w:rsid w:val="002E60E1"/>
    <w:rsid w:val="002E7424"/>
    <w:rsid w:val="002E7601"/>
    <w:rsid w:val="002E7841"/>
    <w:rsid w:val="002F0577"/>
    <w:rsid w:val="002F0FFE"/>
    <w:rsid w:val="002F3994"/>
    <w:rsid w:val="002F560A"/>
    <w:rsid w:val="002F60ED"/>
    <w:rsid w:val="002F6EE5"/>
    <w:rsid w:val="00300538"/>
    <w:rsid w:val="00300BFB"/>
    <w:rsid w:val="00301603"/>
    <w:rsid w:val="00302394"/>
    <w:rsid w:val="003027EB"/>
    <w:rsid w:val="00302DE1"/>
    <w:rsid w:val="00305176"/>
    <w:rsid w:val="0030547D"/>
    <w:rsid w:val="00306704"/>
    <w:rsid w:val="00307477"/>
    <w:rsid w:val="00310F60"/>
    <w:rsid w:val="00310F9D"/>
    <w:rsid w:val="00313234"/>
    <w:rsid w:val="0031338F"/>
    <w:rsid w:val="00313B26"/>
    <w:rsid w:val="00313CE6"/>
    <w:rsid w:val="003140FA"/>
    <w:rsid w:val="003142AC"/>
    <w:rsid w:val="00315121"/>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2625"/>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50"/>
    <w:rsid w:val="0034708C"/>
    <w:rsid w:val="003505DF"/>
    <w:rsid w:val="00351785"/>
    <w:rsid w:val="00351AEA"/>
    <w:rsid w:val="00352FE0"/>
    <w:rsid w:val="003537C1"/>
    <w:rsid w:val="00353D32"/>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A3C"/>
    <w:rsid w:val="00375BD1"/>
    <w:rsid w:val="0037672D"/>
    <w:rsid w:val="00376834"/>
    <w:rsid w:val="00376F6F"/>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7D2"/>
    <w:rsid w:val="00396C5D"/>
    <w:rsid w:val="003977EC"/>
    <w:rsid w:val="00397CEE"/>
    <w:rsid w:val="00397D2F"/>
    <w:rsid w:val="003A0710"/>
    <w:rsid w:val="003A0CD6"/>
    <w:rsid w:val="003A1313"/>
    <w:rsid w:val="003A1AB0"/>
    <w:rsid w:val="003A3DAA"/>
    <w:rsid w:val="003A69ED"/>
    <w:rsid w:val="003A7025"/>
    <w:rsid w:val="003B00F6"/>
    <w:rsid w:val="003B07B3"/>
    <w:rsid w:val="003B145E"/>
    <w:rsid w:val="003B1D56"/>
    <w:rsid w:val="003B35F8"/>
    <w:rsid w:val="003B4565"/>
    <w:rsid w:val="003B6A82"/>
    <w:rsid w:val="003C0D41"/>
    <w:rsid w:val="003C1415"/>
    <w:rsid w:val="003C1E12"/>
    <w:rsid w:val="003C22D1"/>
    <w:rsid w:val="003C2AB4"/>
    <w:rsid w:val="003C3778"/>
    <w:rsid w:val="003C4DAC"/>
    <w:rsid w:val="003C57D3"/>
    <w:rsid w:val="003C5F65"/>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D99"/>
    <w:rsid w:val="00403242"/>
    <w:rsid w:val="004032B4"/>
    <w:rsid w:val="00403512"/>
    <w:rsid w:val="00403CA5"/>
    <w:rsid w:val="0040524C"/>
    <w:rsid w:val="0040586D"/>
    <w:rsid w:val="00407549"/>
    <w:rsid w:val="00411396"/>
    <w:rsid w:val="0041187D"/>
    <w:rsid w:val="00412866"/>
    <w:rsid w:val="00413924"/>
    <w:rsid w:val="00413F78"/>
    <w:rsid w:val="00414B69"/>
    <w:rsid w:val="0041515B"/>
    <w:rsid w:val="004157BA"/>
    <w:rsid w:val="00415E27"/>
    <w:rsid w:val="004169F3"/>
    <w:rsid w:val="0041738E"/>
    <w:rsid w:val="00420346"/>
    <w:rsid w:val="00420546"/>
    <w:rsid w:val="004219DB"/>
    <w:rsid w:val="00421A78"/>
    <w:rsid w:val="00421CA1"/>
    <w:rsid w:val="0042299B"/>
    <w:rsid w:val="00425488"/>
    <w:rsid w:val="00425D92"/>
    <w:rsid w:val="00425E96"/>
    <w:rsid w:val="004268FF"/>
    <w:rsid w:val="004274F2"/>
    <w:rsid w:val="004300B0"/>
    <w:rsid w:val="00430796"/>
    <w:rsid w:val="0043139A"/>
    <w:rsid w:val="004320DF"/>
    <w:rsid w:val="0043271A"/>
    <w:rsid w:val="004345AE"/>
    <w:rsid w:val="00437008"/>
    <w:rsid w:val="00440970"/>
    <w:rsid w:val="00441713"/>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6EA"/>
    <w:rsid w:val="004557CC"/>
    <w:rsid w:val="00455A3B"/>
    <w:rsid w:val="00455EBA"/>
    <w:rsid w:val="0045742F"/>
    <w:rsid w:val="00460B42"/>
    <w:rsid w:val="00460BC6"/>
    <w:rsid w:val="00460C81"/>
    <w:rsid w:val="00460F12"/>
    <w:rsid w:val="00461AC3"/>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DF0"/>
    <w:rsid w:val="00494F4D"/>
    <w:rsid w:val="004950AB"/>
    <w:rsid w:val="004951E9"/>
    <w:rsid w:val="00495FA2"/>
    <w:rsid w:val="0049634B"/>
    <w:rsid w:val="00496CFE"/>
    <w:rsid w:val="00496E49"/>
    <w:rsid w:val="004A02E8"/>
    <w:rsid w:val="004A23CB"/>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E7D0A"/>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11"/>
    <w:rsid w:val="0053193B"/>
    <w:rsid w:val="00532F40"/>
    <w:rsid w:val="00533BFB"/>
    <w:rsid w:val="00533E53"/>
    <w:rsid w:val="00534575"/>
    <w:rsid w:val="00535841"/>
    <w:rsid w:val="00535D73"/>
    <w:rsid w:val="00537A45"/>
    <w:rsid w:val="0054015F"/>
    <w:rsid w:val="0054049D"/>
    <w:rsid w:val="00541AA2"/>
    <w:rsid w:val="00542325"/>
    <w:rsid w:val="00542D1E"/>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1D02"/>
    <w:rsid w:val="00572738"/>
    <w:rsid w:val="00572B1F"/>
    <w:rsid w:val="00572CB6"/>
    <w:rsid w:val="005734BF"/>
    <w:rsid w:val="00573A16"/>
    <w:rsid w:val="005746C8"/>
    <w:rsid w:val="00576154"/>
    <w:rsid w:val="0058259C"/>
    <w:rsid w:val="005827C7"/>
    <w:rsid w:val="00583302"/>
    <w:rsid w:val="00583CE0"/>
    <w:rsid w:val="00584CF9"/>
    <w:rsid w:val="005852C0"/>
    <w:rsid w:val="00586C9A"/>
    <w:rsid w:val="00587204"/>
    <w:rsid w:val="005914BD"/>
    <w:rsid w:val="00591F70"/>
    <w:rsid w:val="0059255B"/>
    <w:rsid w:val="005942B5"/>
    <w:rsid w:val="005959E4"/>
    <w:rsid w:val="00597355"/>
    <w:rsid w:val="005A0CFB"/>
    <w:rsid w:val="005A0F00"/>
    <w:rsid w:val="005A1C91"/>
    <w:rsid w:val="005A229D"/>
    <w:rsid w:val="005A2993"/>
    <w:rsid w:val="005A31FC"/>
    <w:rsid w:val="005A34F4"/>
    <w:rsid w:val="005A4100"/>
    <w:rsid w:val="005A4F3D"/>
    <w:rsid w:val="005A610D"/>
    <w:rsid w:val="005A691A"/>
    <w:rsid w:val="005B10FB"/>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EAA"/>
    <w:rsid w:val="005C6783"/>
    <w:rsid w:val="005C6910"/>
    <w:rsid w:val="005C6E78"/>
    <w:rsid w:val="005C7F9A"/>
    <w:rsid w:val="005D0D08"/>
    <w:rsid w:val="005D0D1E"/>
    <w:rsid w:val="005D1C70"/>
    <w:rsid w:val="005D206F"/>
    <w:rsid w:val="005D2219"/>
    <w:rsid w:val="005D233D"/>
    <w:rsid w:val="005D386A"/>
    <w:rsid w:val="005D3C3E"/>
    <w:rsid w:val="005D4466"/>
    <w:rsid w:val="005D4ADD"/>
    <w:rsid w:val="005D4F63"/>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3665"/>
    <w:rsid w:val="00615834"/>
    <w:rsid w:val="00615D33"/>
    <w:rsid w:val="00615D9D"/>
    <w:rsid w:val="00615E05"/>
    <w:rsid w:val="006209F6"/>
    <w:rsid w:val="00620B37"/>
    <w:rsid w:val="00622D27"/>
    <w:rsid w:val="00623AEC"/>
    <w:rsid w:val="00624E2E"/>
    <w:rsid w:val="00625754"/>
    <w:rsid w:val="00625F09"/>
    <w:rsid w:val="0062608B"/>
    <w:rsid w:val="006265EB"/>
    <w:rsid w:val="00627879"/>
    <w:rsid w:val="0063085A"/>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155"/>
    <w:rsid w:val="0065486E"/>
    <w:rsid w:val="00654F6F"/>
    <w:rsid w:val="00655D38"/>
    <w:rsid w:val="00656C4A"/>
    <w:rsid w:val="0066093D"/>
    <w:rsid w:val="00660AFD"/>
    <w:rsid w:val="006614CA"/>
    <w:rsid w:val="006615CB"/>
    <w:rsid w:val="00661959"/>
    <w:rsid w:val="00661FE4"/>
    <w:rsid w:val="00662282"/>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46A5"/>
    <w:rsid w:val="006861EA"/>
    <w:rsid w:val="00686BCB"/>
    <w:rsid w:val="00686BD8"/>
    <w:rsid w:val="006902C5"/>
    <w:rsid w:val="0069099A"/>
    <w:rsid w:val="006943E9"/>
    <w:rsid w:val="00697613"/>
    <w:rsid w:val="006978FB"/>
    <w:rsid w:val="006A0203"/>
    <w:rsid w:val="006A1120"/>
    <w:rsid w:val="006A164A"/>
    <w:rsid w:val="006A3084"/>
    <w:rsid w:val="006A538F"/>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8BD"/>
    <w:rsid w:val="006C60DA"/>
    <w:rsid w:val="006C64FF"/>
    <w:rsid w:val="006D04C4"/>
    <w:rsid w:val="006D15BD"/>
    <w:rsid w:val="006D24C7"/>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E98"/>
    <w:rsid w:val="006F06FC"/>
    <w:rsid w:val="006F0E06"/>
    <w:rsid w:val="006F1D3B"/>
    <w:rsid w:val="006F2555"/>
    <w:rsid w:val="006F26B9"/>
    <w:rsid w:val="006F2A08"/>
    <w:rsid w:val="006F357A"/>
    <w:rsid w:val="006F3FCE"/>
    <w:rsid w:val="006F4F5A"/>
    <w:rsid w:val="006F5299"/>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C40"/>
    <w:rsid w:val="0073238E"/>
    <w:rsid w:val="007338F3"/>
    <w:rsid w:val="00733A17"/>
    <w:rsid w:val="00733B33"/>
    <w:rsid w:val="007351D6"/>
    <w:rsid w:val="00735F06"/>
    <w:rsid w:val="00736624"/>
    <w:rsid w:val="00737AB3"/>
    <w:rsid w:val="00740C33"/>
    <w:rsid w:val="00741775"/>
    <w:rsid w:val="007418B1"/>
    <w:rsid w:val="00742263"/>
    <w:rsid w:val="0074256F"/>
    <w:rsid w:val="00743A0E"/>
    <w:rsid w:val="00743CFB"/>
    <w:rsid w:val="00744ED8"/>
    <w:rsid w:val="007450D4"/>
    <w:rsid w:val="00745770"/>
    <w:rsid w:val="00746547"/>
    <w:rsid w:val="007470D5"/>
    <w:rsid w:val="00750466"/>
    <w:rsid w:val="00753153"/>
    <w:rsid w:val="00755813"/>
    <w:rsid w:val="007578B2"/>
    <w:rsid w:val="00760997"/>
    <w:rsid w:val="007618EF"/>
    <w:rsid w:val="007629AC"/>
    <w:rsid w:val="00765728"/>
    <w:rsid w:val="00765B52"/>
    <w:rsid w:val="00765DE5"/>
    <w:rsid w:val="00765E7B"/>
    <w:rsid w:val="0077148A"/>
    <w:rsid w:val="00771980"/>
    <w:rsid w:val="007719D4"/>
    <w:rsid w:val="0077243C"/>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6152"/>
    <w:rsid w:val="007A74AE"/>
    <w:rsid w:val="007A7A20"/>
    <w:rsid w:val="007A7BD7"/>
    <w:rsid w:val="007B0986"/>
    <w:rsid w:val="007B1BC5"/>
    <w:rsid w:val="007B271B"/>
    <w:rsid w:val="007B2835"/>
    <w:rsid w:val="007B3177"/>
    <w:rsid w:val="007B33D8"/>
    <w:rsid w:val="007B34C4"/>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C75"/>
    <w:rsid w:val="007E1FCA"/>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200"/>
    <w:rsid w:val="00812856"/>
    <w:rsid w:val="0081360A"/>
    <w:rsid w:val="00813F2F"/>
    <w:rsid w:val="00814D11"/>
    <w:rsid w:val="00815307"/>
    <w:rsid w:val="00817846"/>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69C"/>
    <w:rsid w:val="008368E8"/>
    <w:rsid w:val="00840EBA"/>
    <w:rsid w:val="008425D9"/>
    <w:rsid w:val="00844693"/>
    <w:rsid w:val="00844D93"/>
    <w:rsid w:val="008454C4"/>
    <w:rsid w:val="00845A15"/>
    <w:rsid w:val="00846C9B"/>
    <w:rsid w:val="00846CB2"/>
    <w:rsid w:val="008475A0"/>
    <w:rsid w:val="00847ACA"/>
    <w:rsid w:val="008526D6"/>
    <w:rsid w:val="00852946"/>
    <w:rsid w:val="00852BA8"/>
    <w:rsid w:val="00853925"/>
    <w:rsid w:val="00856ED2"/>
    <w:rsid w:val="008574C1"/>
    <w:rsid w:val="00857A00"/>
    <w:rsid w:val="008643DA"/>
    <w:rsid w:val="008669C2"/>
    <w:rsid w:val="00866AC8"/>
    <w:rsid w:val="0086769E"/>
    <w:rsid w:val="00867BB0"/>
    <w:rsid w:val="0087127B"/>
    <w:rsid w:val="008724AB"/>
    <w:rsid w:val="008730EB"/>
    <w:rsid w:val="00873738"/>
    <w:rsid w:val="00873CEF"/>
    <w:rsid w:val="00874A7E"/>
    <w:rsid w:val="0087691F"/>
    <w:rsid w:val="00876B62"/>
    <w:rsid w:val="0088014C"/>
    <w:rsid w:val="00880269"/>
    <w:rsid w:val="00881A65"/>
    <w:rsid w:val="008823B6"/>
    <w:rsid w:val="008824DB"/>
    <w:rsid w:val="008832F1"/>
    <w:rsid w:val="0088366E"/>
    <w:rsid w:val="0088437C"/>
    <w:rsid w:val="008845CF"/>
    <w:rsid w:val="0088563B"/>
    <w:rsid w:val="00885D4F"/>
    <w:rsid w:val="0088608C"/>
    <w:rsid w:val="00890142"/>
    <w:rsid w:val="00890454"/>
    <w:rsid w:val="00890DA2"/>
    <w:rsid w:val="00891E6C"/>
    <w:rsid w:val="00893811"/>
    <w:rsid w:val="00893EC9"/>
    <w:rsid w:val="00894841"/>
    <w:rsid w:val="00894AFE"/>
    <w:rsid w:val="00895CDC"/>
    <w:rsid w:val="008A1AE4"/>
    <w:rsid w:val="008A1BFC"/>
    <w:rsid w:val="008A3256"/>
    <w:rsid w:val="008A4756"/>
    <w:rsid w:val="008A4A4D"/>
    <w:rsid w:val="008A5468"/>
    <w:rsid w:val="008A5557"/>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4A34"/>
    <w:rsid w:val="008E4F46"/>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47FE"/>
    <w:rsid w:val="009055B7"/>
    <w:rsid w:val="009062D6"/>
    <w:rsid w:val="00906BE7"/>
    <w:rsid w:val="00907F73"/>
    <w:rsid w:val="00910A34"/>
    <w:rsid w:val="00911969"/>
    <w:rsid w:val="00912347"/>
    <w:rsid w:val="009133D3"/>
    <w:rsid w:val="00914073"/>
    <w:rsid w:val="009144C9"/>
    <w:rsid w:val="00914648"/>
    <w:rsid w:val="00914E30"/>
    <w:rsid w:val="00914FDC"/>
    <w:rsid w:val="0091579E"/>
    <w:rsid w:val="0091698B"/>
    <w:rsid w:val="00916DF2"/>
    <w:rsid w:val="009178CB"/>
    <w:rsid w:val="00922C84"/>
    <w:rsid w:val="009239F7"/>
    <w:rsid w:val="00926011"/>
    <w:rsid w:val="00927BC5"/>
    <w:rsid w:val="0093008A"/>
    <w:rsid w:val="00930D66"/>
    <w:rsid w:val="0093208B"/>
    <w:rsid w:val="00934436"/>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5B43"/>
    <w:rsid w:val="0095604E"/>
    <w:rsid w:val="00957433"/>
    <w:rsid w:val="009578F9"/>
    <w:rsid w:val="009621C8"/>
    <w:rsid w:val="00962B32"/>
    <w:rsid w:val="00963E07"/>
    <w:rsid w:val="009641E0"/>
    <w:rsid w:val="00965016"/>
    <w:rsid w:val="009653D1"/>
    <w:rsid w:val="00965A96"/>
    <w:rsid w:val="00965B6B"/>
    <w:rsid w:val="009667BD"/>
    <w:rsid w:val="009668DE"/>
    <w:rsid w:val="00971123"/>
    <w:rsid w:val="00972435"/>
    <w:rsid w:val="00972DE2"/>
    <w:rsid w:val="00973104"/>
    <w:rsid w:val="009732D6"/>
    <w:rsid w:val="00973511"/>
    <w:rsid w:val="009739D2"/>
    <w:rsid w:val="00973E91"/>
    <w:rsid w:val="0097448B"/>
    <w:rsid w:val="00975052"/>
    <w:rsid w:val="009750F9"/>
    <w:rsid w:val="009766E1"/>
    <w:rsid w:val="00976876"/>
    <w:rsid w:val="0097768C"/>
    <w:rsid w:val="00977DA9"/>
    <w:rsid w:val="009803A5"/>
    <w:rsid w:val="00980B98"/>
    <w:rsid w:val="00982B6B"/>
    <w:rsid w:val="0098350E"/>
    <w:rsid w:val="00984233"/>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615"/>
    <w:rsid w:val="00996782"/>
    <w:rsid w:val="0099707C"/>
    <w:rsid w:val="00997591"/>
    <w:rsid w:val="0099795B"/>
    <w:rsid w:val="009A266B"/>
    <w:rsid w:val="009A2C27"/>
    <w:rsid w:val="009A2C58"/>
    <w:rsid w:val="009A31AA"/>
    <w:rsid w:val="009A4995"/>
    <w:rsid w:val="009A4E37"/>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0BB0"/>
    <w:rsid w:val="009D12D7"/>
    <w:rsid w:val="009D1F6E"/>
    <w:rsid w:val="009D281D"/>
    <w:rsid w:val="009D4414"/>
    <w:rsid w:val="009D4B98"/>
    <w:rsid w:val="009D4E8F"/>
    <w:rsid w:val="009D51F1"/>
    <w:rsid w:val="009D6EDD"/>
    <w:rsid w:val="009D72D7"/>
    <w:rsid w:val="009D7933"/>
    <w:rsid w:val="009E0AF1"/>
    <w:rsid w:val="009E10B9"/>
    <w:rsid w:val="009E2375"/>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A27"/>
    <w:rsid w:val="00A03D71"/>
    <w:rsid w:val="00A04122"/>
    <w:rsid w:val="00A05DF5"/>
    <w:rsid w:val="00A0665B"/>
    <w:rsid w:val="00A07D71"/>
    <w:rsid w:val="00A10BAC"/>
    <w:rsid w:val="00A10C60"/>
    <w:rsid w:val="00A119BF"/>
    <w:rsid w:val="00A12652"/>
    <w:rsid w:val="00A12675"/>
    <w:rsid w:val="00A128D3"/>
    <w:rsid w:val="00A13CF0"/>
    <w:rsid w:val="00A13F73"/>
    <w:rsid w:val="00A141FF"/>
    <w:rsid w:val="00A14F99"/>
    <w:rsid w:val="00A15456"/>
    <w:rsid w:val="00A15692"/>
    <w:rsid w:val="00A15889"/>
    <w:rsid w:val="00A16E5D"/>
    <w:rsid w:val="00A20DD8"/>
    <w:rsid w:val="00A21D3C"/>
    <w:rsid w:val="00A22024"/>
    <w:rsid w:val="00A230C7"/>
    <w:rsid w:val="00A23D42"/>
    <w:rsid w:val="00A2496B"/>
    <w:rsid w:val="00A26E11"/>
    <w:rsid w:val="00A273D0"/>
    <w:rsid w:val="00A30294"/>
    <w:rsid w:val="00A30DB7"/>
    <w:rsid w:val="00A31C46"/>
    <w:rsid w:val="00A33C34"/>
    <w:rsid w:val="00A340BE"/>
    <w:rsid w:val="00A34120"/>
    <w:rsid w:val="00A342A9"/>
    <w:rsid w:val="00A3506A"/>
    <w:rsid w:val="00A35877"/>
    <w:rsid w:val="00A36E13"/>
    <w:rsid w:val="00A36E48"/>
    <w:rsid w:val="00A3734D"/>
    <w:rsid w:val="00A37B6B"/>
    <w:rsid w:val="00A37FD2"/>
    <w:rsid w:val="00A4125F"/>
    <w:rsid w:val="00A41372"/>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1591"/>
    <w:rsid w:val="00A73303"/>
    <w:rsid w:val="00A73D07"/>
    <w:rsid w:val="00A7463C"/>
    <w:rsid w:val="00A75C27"/>
    <w:rsid w:val="00A76400"/>
    <w:rsid w:val="00A77954"/>
    <w:rsid w:val="00A805E7"/>
    <w:rsid w:val="00A812BC"/>
    <w:rsid w:val="00A81B94"/>
    <w:rsid w:val="00A81E95"/>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758D"/>
    <w:rsid w:val="00AB02BD"/>
    <w:rsid w:val="00AB062A"/>
    <w:rsid w:val="00AB08AE"/>
    <w:rsid w:val="00AB0BF7"/>
    <w:rsid w:val="00AB3D08"/>
    <w:rsid w:val="00AB4C0D"/>
    <w:rsid w:val="00AB4C10"/>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6298"/>
    <w:rsid w:val="00AD64E3"/>
    <w:rsid w:val="00AD7134"/>
    <w:rsid w:val="00AD7F02"/>
    <w:rsid w:val="00AE2AC2"/>
    <w:rsid w:val="00AE2C66"/>
    <w:rsid w:val="00AE3250"/>
    <w:rsid w:val="00AE369E"/>
    <w:rsid w:val="00AE3D3C"/>
    <w:rsid w:val="00AE4ADF"/>
    <w:rsid w:val="00AE5284"/>
    <w:rsid w:val="00AE564F"/>
    <w:rsid w:val="00AE5EED"/>
    <w:rsid w:val="00AE6D36"/>
    <w:rsid w:val="00AF0379"/>
    <w:rsid w:val="00AF061F"/>
    <w:rsid w:val="00AF0EDA"/>
    <w:rsid w:val="00AF13BD"/>
    <w:rsid w:val="00AF14EA"/>
    <w:rsid w:val="00AF2664"/>
    <w:rsid w:val="00AF3128"/>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27176"/>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EFA"/>
    <w:rsid w:val="00B45036"/>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25DA"/>
    <w:rsid w:val="00B830F4"/>
    <w:rsid w:val="00B83F9F"/>
    <w:rsid w:val="00B851DE"/>
    <w:rsid w:val="00B8529D"/>
    <w:rsid w:val="00B85A2B"/>
    <w:rsid w:val="00B85F93"/>
    <w:rsid w:val="00B868C1"/>
    <w:rsid w:val="00B90410"/>
    <w:rsid w:val="00B904A4"/>
    <w:rsid w:val="00B90A0E"/>
    <w:rsid w:val="00B90B1D"/>
    <w:rsid w:val="00B91DCF"/>
    <w:rsid w:val="00B92C4E"/>
    <w:rsid w:val="00B93921"/>
    <w:rsid w:val="00B961EA"/>
    <w:rsid w:val="00B96D09"/>
    <w:rsid w:val="00B97424"/>
    <w:rsid w:val="00BA1168"/>
    <w:rsid w:val="00BA1B75"/>
    <w:rsid w:val="00BA26CC"/>
    <w:rsid w:val="00BA29B5"/>
    <w:rsid w:val="00BA397B"/>
    <w:rsid w:val="00BA3C2E"/>
    <w:rsid w:val="00BA43E9"/>
    <w:rsid w:val="00BA5171"/>
    <w:rsid w:val="00BA7B6B"/>
    <w:rsid w:val="00BA7BE4"/>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C7BCA"/>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BF732A"/>
    <w:rsid w:val="00C00183"/>
    <w:rsid w:val="00C007CD"/>
    <w:rsid w:val="00C01210"/>
    <w:rsid w:val="00C02536"/>
    <w:rsid w:val="00C0269D"/>
    <w:rsid w:val="00C02CFB"/>
    <w:rsid w:val="00C057E5"/>
    <w:rsid w:val="00C064B7"/>
    <w:rsid w:val="00C07891"/>
    <w:rsid w:val="00C07A40"/>
    <w:rsid w:val="00C11863"/>
    <w:rsid w:val="00C1251F"/>
    <w:rsid w:val="00C16A9A"/>
    <w:rsid w:val="00C16CB2"/>
    <w:rsid w:val="00C17C57"/>
    <w:rsid w:val="00C20461"/>
    <w:rsid w:val="00C20F91"/>
    <w:rsid w:val="00C21069"/>
    <w:rsid w:val="00C21312"/>
    <w:rsid w:val="00C21981"/>
    <w:rsid w:val="00C22E98"/>
    <w:rsid w:val="00C22FED"/>
    <w:rsid w:val="00C2307C"/>
    <w:rsid w:val="00C24A10"/>
    <w:rsid w:val="00C24DE4"/>
    <w:rsid w:val="00C262B8"/>
    <w:rsid w:val="00C264A9"/>
    <w:rsid w:val="00C266AC"/>
    <w:rsid w:val="00C26D28"/>
    <w:rsid w:val="00C30DCB"/>
    <w:rsid w:val="00C3265C"/>
    <w:rsid w:val="00C32D8B"/>
    <w:rsid w:val="00C3409F"/>
    <w:rsid w:val="00C35004"/>
    <w:rsid w:val="00C35D56"/>
    <w:rsid w:val="00C36F61"/>
    <w:rsid w:val="00C40708"/>
    <w:rsid w:val="00C4243D"/>
    <w:rsid w:val="00C4254D"/>
    <w:rsid w:val="00C42E1B"/>
    <w:rsid w:val="00C43229"/>
    <w:rsid w:val="00C44560"/>
    <w:rsid w:val="00C45F0A"/>
    <w:rsid w:val="00C460B8"/>
    <w:rsid w:val="00C478E5"/>
    <w:rsid w:val="00C5007D"/>
    <w:rsid w:val="00C512A2"/>
    <w:rsid w:val="00C517F6"/>
    <w:rsid w:val="00C54A51"/>
    <w:rsid w:val="00C551F0"/>
    <w:rsid w:val="00C55580"/>
    <w:rsid w:val="00C55CFD"/>
    <w:rsid w:val="00C55F8E"/>
    <w:rsid w:val="00C56107"/>
    <w:rsid w:val="00C56C0F"/>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6EC"/>
    <w:rsid w:val="00C85F38"/>
    <w:rsid w:val="00C873BB"/>
    <w:rsid w:val="00C8747C"/>
    <w:rsid w:val="00C90A4D"/>
    <w:rsid w:val="00C91116"/>
    <w:rsid w:val="00C9139C"/>
    <w:rsid w:val="00C92580"/>
    <w:rsid w:val="00C92880"/>
    <w:rsid w:val="00C93CB2"/>
    <w:rsid w:val="00C93E29"/>
    <w:rsid w:val="00C961D5"/>
    <w:rsid w:val="00C9626D"/>
    <w:rsid w:val="00C96491"/>
    <w:rsid w:val="00C96C1E"/>
    <w:rsid w:val="00C96C4D"/>
    <w:rsid w:val="00CA09BD"/>
    <w:rsid w:val="00CA201D"/>
    <w:rsid w:val="00CA2F4D"/>
    <w:rsid w:val="00CA34A8"/>
    <w:rsid w:val="00CA4785"/>
    <w:rsid w:val="00CA4BC1"/>
    <w:rsid w:val="00CA63A1"/>
    <w:rsid w:val="00CA6EEE"/>
    <w:rsid w:val="00CA72C9"/>
    <w:rsid w:val="00CA77A3"/>
    <w:rsid w:val="00CA7B28"/>
    <w:rsid w:val="00CB0C3B"/>
    <w:rsid w:val="00CB0D1F"/>
    <w:rsid w:val="00CB1700"/>
    <w:rsid w:val="00CB3121"/>
    <w:rsid w:val="00CB49BF"/>
    <w:rsid w:val="00CB59D3"/>
    <w:rsid w:val="00CB5D2F"/>
    <w:rsid w:val="00CB6578"/>
    <w:rsid w:val="00CB6BFD"/>
    <w:rsid w:val="00CB717F"/>
    <w:rsid w:val="00CB7703"/>
    <w:rsid w:val="00CC07A7"/>
    <w:rsid w:val="00CC1946"/>
    <w:rsid w:val="00CC2EA0"/>
    <w:rsid w:val="00CC32C1"/>
    <w:rsid w:val="00CC341C"/>
    <w:rsid w:val="00CC3580"/>
    <w:rsid w:val="00CC5E7D"/>
    <w:rsid w:val="00CC6519"/>
    <w:rsid w:val="00CC6552"/>
    <w:rsid w:val="00CC6CC3"/>
    <w:rsid w:val="00CC6E17"/>
    <w:rsid w:val="00CC6EA4"/>
    <w:rsid w:val="00CD0E60"/>
    <w:rsid w:val="00CD1170"/>
    <w:rsid w:val="00CD1B30"/>
    <w:rsid w:val="00CD2ACE"/>
    <w:rsid w:val="00CD347A"/>
    <w:rsid w:val="00CD34FA"/>
    <w:rsid w:val="00CD3BC2"/>
    <w:rsid w:val="00CD4340"/>
    <w:rsid w:val="00CD446F"/>
    <w:rsid w:val="00CD6A20"/>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F6B"/>
    <w:rsid w:val="00D46249"/>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4E7F"/>
    <w:rsid w:val="00D55077"/>
    <w:rsid w:val="00D55FCD"/>
    <w:rsid w:val="00D5644E"/>
    <w:rsid w:val="00D5741F"/>
    <w:rsid w:val="00D6010B"/>
    <w:rsid w:val="00D60BFD"/>
    <w:rsid w:val="00D60C17"/>
    <w:rsid w:val="00D6109A"/>
    <w:rsid w:val="00D6278A"/>
    <w:rsid w:val="00D62C13"/>
    <w:rsid w:val="00D62C18"/>
    <w:rsid w:val="00D6365E"/>
    <w:rsid w:val="00D643DF"/>
    <w:rsid w:val="00D670A8"/>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6F63"/>
    <w:rsid w:val="00D97393"/>
    <w:rsid w:val="00DA076A"/>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E01C9"/>
    <w:rsid w:val="00DE095F"/>
    <w:rsid w:val="00DE188B"/>
    <w:rsid w:val="00DE1FED"/>
    <w:rsid w:val="00DE2506"/>
    <w:rsid w:val="00DE44A6"/>
    <w:rsid w:val="00DE4BB3"/>
    <w:rsid w:val="00DE58D1"/>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C9"/>
    <w:rsid w:val="00E20F5F"/>
    <w:rsid w:val="00E21233"/>
    <w:rsid w:val="00E2426B"/>
    <w:rsid w:val="00E2430A"/>
    <w:rsid w:val="00E25521"/>
    <w:rsid w:val="00E2626B"/>
    <w:rsid w:val="00E2647C"/>
    <w:rsid w:val="00E310C9"/>
    <w:rsid w:val="00E3174C"/>
    <w:rsid w:val="00E321F2"/>
    <w:rsid w:val="00E33951"/>
    <w:rsid w:val="00E33A11"/>
    <w:rsid w:val="00E341B3"/>
    <w:rsid w:val="00E344EF"/>
    <w:rsid w:val="00E34943"/>
    <w:rsid w:val="00E35A31"/>
    <w:rsid w:val="00E36550"/>
    <w:rsid w:val="00E368A8"/>
    <w:rsid w:val="00E36CBE"/>
    <w:rsid w:val="00E3752C"/>
    <w:rsid w:val="00E37AF0"/>
    <w:rsid w:val="00E37E0D"/>
    <w:rsid w:val="00E40B84"/>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0E70"/>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96A"/>
    <w:rsid w:val="00EF1D62"/>
    <w:rsid w:val="00EF1F66"/>
    <w:rsid w:val="00EF3914"/>
    <w:rsid w:val="00EF45F3"/>
    <w:rsid w:val="00EF4A5B"/>
    <w:rsid w:val="00EF4EAB"/>
    <w:rsid w:val="00EF53F9"/>
    <w:rsid w:val="00EF5A28"/>
    <w:rsid w:val="00EF5EE2"/>
    <w:rsid w:val="00EF7450"/>
    <w:rsid w:val="00EF7A8D"/>
    <w:rsid w:val="00F0282B"/>
    <w:rsid w:val="00F032EA"/>
    <w:rsid w:val="00F042B8"/>
    <w:rsid w:val="00F04334"/>
    <w:rsid w:val="00F043A4"/>
    <w:rsid w:val="00F06A77"/>
    <w:rsid w:val="00F0768B"/>
    <w:rsid w:val="00F10C83"/>
    <w:rsid w:val="00F10DB6"/>
    <w:rsid w:val="00F113E7"/>
    <w:rsid w:val="00F12D19"/>
    <w:rsid w:val="00F12EC5"/>
    <w:rsid w:val="00F13D55"/>
    <w:rsid w:val="00F14177"/>
    <w:rsid w:val="00F15FB1"/>
    <w:rsid w:val="00F1622A"/>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5F12"/>
    <w:rsid w:val="00F37210"/>
    <w:rsid w:val="00F379DD"/>
    <w:rsid w:val="00F37AE4"/>
    <w:rsid w:val="00F40095"/>
    <w:rsid w:val="00F41044"/>
    <w:rsid w:val="00F411DF"/>
    <w:rsid w:val="00F418DC"/>
    <w:rsid w:val="00F42A3B"/>
    <w:rsid w:val="00F42ABC"/>
    <w:rsid w:val="00F42D7A"/>
    <w:rsid w:val="00F438B7"/>
    <w:rsid w:val="00F440A9"/>
    <w:rsid w:val="00F44E0D"/>
    <w:rsid w:val="00F4591E"/>
    <w:rsid w:val="00F45E96"/>
    <w:rsid w:val="00F4766B"/>
    <w:rsid w:val="00F50874"/>
    <w:rsid w:val="00F51847"/>
    <w:rsid w:val="00F524F9"/>
    <w:rsid w:val="00F5265C"/>
    <w:rsid w:val="00F537EC"/>
    <w:rsid w:val="00F53C99"/>
    <w:rsid w:val="00F5452C"/>
    <w:rsid w:val="00F546D2"/>
    <w:rsid w:val="00F54D7B"/>
    <w:rsid w:val="00F54DC2"/>
    <w:rsid w:val="00F550EE"/>
    <w:rsid w:val="00F55E4F"/>
    <w:rsid w:val="00F5611F"/>
    <w:rsid w:val="00F57274"/>
    <w:rsid w:val="00F57867"/>
    <w:rsid w:val="00F57A9B"/>
    <w:rsid w:val="00F6186B"/>
    <w:rsid w:val="00F622A8"/>
    <w:rsid w:val="00F625C1"/>
    <w:rsid w:val="00F629F2"/>
    <w:rsid w:val="00F63089"/>
    <w:rsid w:val="00F6339D"/>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95E"/>
    <w:rsid w:val="00F75C57"/>
    <w:rsid w:val="00F77358"/>
    <w:rsid w:val="00F7790E"/>
    <w:rsid w:val="00F80269"/>
    <w:rsid w:val="00F81411"/>
    <w:rsid w:val="00F81A66"/>
    <w:rsid w:val="00F81B05"/>
    <w:rsid w:val="00F81EC1"/>
    <w:rsid w:val="00F820B5"/>
    <w:rsid w:val="00F82D66"/>
    <w:rsid w:val="00F8408F"/>
    <w:rsid w:val="00F84238"/>
    <w:rsid w:val="00F84E29"/>
    <w:rsid w:val="00F85BB3"/>
    <w:rsid w:val="00F85C8D"/>
    <w:rsid w:val="00F8735A"/>
    <w:rsid w:val="00F916A8"/>
    <w:rsid w:val="00F918EC"/>
    <w:rsid w:val="00F91F37"/>
    <w:rsid w:val="00F927BE"/>
    <w:rsid w:val="00F9336B"/>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0B1A"/>
    <w:rsid w:val="00FB1550"/>
    <w:rsid w:val="00FB1F50"/>
    <w:rsid w:val="00FB2D1F"/>
    <w:rsid w:val="00FB3361"/>
    <w:rsid w:val="00FB4805"/>
    <w:rsid w:val="00FB55B1"/>
    <w:rsid w:val="00FB67FA"/>
    <w:rsid w:val="00FB6BF3"/>
    <w:rsid w:val="00FB6E03"/>
    <w:rsid w:val="00FB6F15"/>
    <w:rsid w:val="00FB7827"/>
    <w:rsid w:val="00FC1134"/>
    <w:rsid w:val="00FC13EF"/>
    <w:rsid w:val="00FC193E"/>
    <w:rsid w:val="00FC2C0B"/>
    <w:rsid w:val="00FC3B1E"/>
    <w:rsid w:val="00FC44F6"/>
    <w:rsid w:val="00FC4B5F"/>
    <w:rsid w:val="00FC4FC2"/>
    <w:rsid w:val="00FC5968"/>
    <w:rsid w:val="00FC63C8"/>
    <w:rsid w:val="00FC6AD7"/>
    <w:rsid w:val="00FC6EEA"/>
    <w:rsid w:val="00FC7166"/>
    <w:rsid w:val="00FC7F26"/>
    <w:rsid w:val="00FD0CA9"/>
    <w:rsid w:val="00FD1156"/>
    <w:rsid w:val="00FD2A82"/>
    <w:rsid w:val="00FD34BC"/>
    <w:rsid w:val="00FD3C68"/>
    <w:rsid w:val="00FD46FD"/>
    <w:rsid w:val="00FD598F"/>
    <w:rsid w:val="00FD6186"/>
    <w:rsid w:val="00FD6A25"/>
    <w:rsid w:val="00FE2021"/>
    <w:rsid w:val="00FE2D1A"/>
    <w:rsid w:val="00FE3454"/>
    <w:rsid w:val="00FE3779"/>
    <w:rsid w:val="00FE424B"/>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BB3608"/>
  <w15:docId w15:val="{0FE402B3-00ED-44E2-A425-69C3C13E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4"/>
    <w:rPr>
      <w:lang w:eastAsia="en-US"/>
    </w:rPr>
  </w:style>
  <w:style w:type="paragraph" w:styleId="Heading1">
    <w:name w:val="heading 1"/>
    <w:basedOn w:val="Normal"/>
    <w:next w:val="Normal"/>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2"/>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4"/>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061638">
      <w:bodyDiv w:val="1"/>
      <w:marLeft w:val="0"/>
      <w:marRight w:val="0"/>
      <w:marTop w:val="0"/>
      <w:marBottom w:val="0"/>
      <w:divBdr>
        <w:top w:val="none" w:sz="0" w:space="0" w:color="auto"/>
        <w:left w:val="none" w:sz="0" w:space="0" w:color="auto"/>
        <w:bottom w:val="none" w:sz="0" w:space="0" w:color="auto"/>
        <w:right w:val="none" w:sz="0" w:space="0" w:color="auto"/>
      </w:divBdr>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sChild>
        <w:div w:id="2128544291">
          <w:marLeft w:val="547"/>
          <w:marRight w:val="0"/>
          <w:marTop w:val="72"/>
          <w:marBottom w:val="0"/>
          <w:divBdr>
            <w:top w:val="none" w:sz="0" w:space="0" w:color="auto"/>
            <w:left w:val="none" w:sz="0" w:space="0" w:color="auto"/>
            <w:bottom w:val="none" w:sz="0" w:space="0" w:color="auto"/>
            <w:right w:val="none" w:sz="0" w:space="0" w:color="auto"/>
          </w:divBdr>
        </w:div>
        <w:div w:id="1726835981">
          <w:marLeft w:val="547"/>
          <w:marRight w:val="0"/>
          <w:marTop w:val="72"/>
          <w:marBottom w:val="0"/>
          <w:divBdr>
            <w:top w:val="none" w:sz="0" w:space="0" w:color="auto"/>
            <w:left w:val="none" w:sz="0" w:space="0" w:color="auto"/>
            <w:bottom w:val="none" w:sz="0" w:space="0" w:color="auto"/>
            <w:right w:val="none" w:sz="0" w:space="0" w:color="auto"/>
          </w:divBdr>
        </w:div>
        <w:div w:id="611254485">
          <w:marLeft w:val="1166"/>
          <w:marRight w:val="0"/>
          <w:marTop w:val="62"/>
          <w:marBottom w:val="0"/>
          <w:divBdr>
            <w:top w:val="none" w:sz="0" w:space="0" w:color="auto"/>
            <w:left w:val="none" w:sz="0" w:space="0" w:color="auto"/>
            <w:bottom w:val="none" w:sz="0" w:space="0" w:color="auto"/>
            <w:right w:val="none" w:sz="0" w:space="0" w:color="auto"/>
          </w:divBdr>
        </w:div>
        <w:div w:id="1355616821">
          <w:marLeft w:val="1166"/>
          <w:marRight w:val="0"/>
          <w:marTop w:val="62"/>
          <w:marBottom w:val="0"/>
          <w:divBdr>
            <w:top w:val="none" w:sz="0" w:space="0" w:color="auto"/>
            <w:left w:val="none" w:sz="0" w:space="0" w:color="auto"/>
            <w:bottom w:val="none" w:sz="0" w:space="0" w:color="auto"/>
            <w:right w:val="none" w:sz="0" w:space="0" w:color="auto"/>
          </w:divBdr>
        </w:div>
        <w:div w:id="1677146025">
          <w:marLeft w:val="1166"/>
          <w:marRight w:val="0"/>
          <w:marTop w:val="62"/>
          <w:marBottom w:val="0"/>
          <w:divBdr>
            <w:top w:val="none" w:sz="0" w:space="0" w:color="auto"/>
            <w:left w:val="none" w:sz="0" w:space="0" w:color="auto"/>
            <w:bottom w:val="none" w:sz="0" w:space="0" w:color="auto"/>
            <w:right w:val="none" w:sz="0" w:space="0" w:color="auto"/>
          </w:divBdr>
        </w:div>
        <w:div w:id="1722097311">
          <w:marLeft w:val="1166"/>
          <w:marRight w:val="0"/>
          <w:marTop w:val="62"/>
          <w:marBottom w:val="0"/>
          <w:divBdr>
            <w:top w:val="none" w:sz="0" w:space="0" w:color="auto"/>
            <w:left w:val="none" w:sz="0" w:space="0" w:color="auto"/>
            <w:bottom w:val="none" w:sz="0" w:space="0" w:color="auto"/>
            <w:right w:val="none" w:sz="0" w:space="0" w:color="auto"/>
          </w:divBdr>
        </w:div>
        <w:div w:id="658339897">
          <w:marLeft w:val="1166"/>
          <w:marRight w:val="0"/>
          <w:marTop w:val="62"/>
          <w:marBottom w:val="0"/>
          <w:divBdr>
            <w:top w:val="none" w:sz="0" w:space="0" w:color="auto"/>
            <w:left w:val="none" w:sz="0" w:space="0" w:color="auto"/>
            <w:bottom w:val="none" w:sz="0" w:space="0" w:color="auto"/>
            <w:right w:val="none" w:sz="0" w:space="0" w:color="auto"/>
          </w:divBdr>
        </w:div>
        <w:div w:id="1551380906">
          <w:marLeft w:val="547"/>
          <w:marRight w:val="0"/>
          <w:marTop w:val="72"/>
          <w:marBottom w:val="0"/>
          <w:divBdr>
            <w:top w:val="none" w:sz="0" w:space="0" w:color="auto"/>
            <w:left w:val="none" w:sz="0" w:space="0" w:color="auto"/>
            <w:bottom w:val="none" w:sz="0" w:space="0" w:color="auto"/>
            <w:right w:val="none" w:sz="0" w:space="0" w:color="auto"/>
          </w:divBdr>
        </w:div>
        <w:div w:id="1547059340">
          <w:marLeft w:val="1166"/>
          <w:marRight w:val="0"/>
          <w:marTop w:val="62"/>
          <w:marBottom w:val="0"/>
          <w:divBdr>
            <w:top w:val="none" w:sz="0" w:space="0" w:color="auto"/>
            <w:left w:val="none" w:sz="0" w:space="0" w:color="auto"/>
            <w:bottom w:val="none" w:sz="0" w:space="0" w:color="auto"/>
            <w:right w:val="none" w:sz="0" w:space="0" w:color="auto"/>
          </w:divBdr>
        </w:div>
        <w:div w:id="2141336741">
          <w:marLeft w:val="1166"/>
          <w:marRight w:val="0"/>
          <w:marTop w:val="62"/>
          <w:marBottom w:val="0"/>
          <w:divBdr>
            <w:top w:val="none" w:sz="0" w:space="0" w:color="auto"/>
            <w:left w:val="none" w:sz="0" w:space="0" w:color="auto"/>
            <w:bottom w:val="none" w:sz="0" w:space="0" w:color="auto"/>
            <w:right w:val="none" w:sz="0" w:space="0" w:color="auto"/>
          </w:divBdr>
        </w:div>
        <w:div w:id="56251328">
          <w:marLeft w:val="1166"/>
          <w:marRight w:val="0"/>
          <w:marTop w:val="62"/>
          <w:marBottom w:val="0"/>
          <w:divBdr>
            <w:top w:val="none" w:sz="0" w:space="0" w:color="auto"/>
            <w:left w:val="none" w:sz="0" w:space="0" w:color="auto"/>
            <w:bottom w:val="none" w:sz="0" w:space="0" w:color="auto"/>
            <w:right w:val="none" w:sz="0" w:space="0" w:color="auto"/>
          </w:divBdr>
        </w:div>
        <w:div w:id="1380982219">
          <w:marLeft w:val="1166"/>
          <w:marRight w:val="0"/>
          <w:marTop w:val="62"/>
          <w:marBottom w:val="0"/>
          <w:divBdr>
            <w:top w:val="none" w:sz="0" w:space="0" w:color="auto"/>
            <w:left w:val="none" w:sz="0" w:space="0" w:color="auto"/>
            <w:bottom w:val="none" w:sz="0" w:space="0" w:color="auto"/>
            <w:right w:val="none" w:sz="0" w:space="0" w:color="auto"/>
          </w:divBdr>
        </w:div>
        <w:div w:id="1234393239">
          <w:marLeft w:val="1166"/>
          <w:marRight w:val="0"/>
          <w:marTop w:val="62"/>
          <w:marBottom w:val="0"/>
          <w:divBdr>
            <w:top w:val="none" w:sz="0" w:space="0" w:color="auto"/>
            <w:left w:val="none" w:sz="0" w:space="0" w:color="auto"/>
            <w:bottom w:val="none" w:sz="0" w:space="0" w:color="auto"/>
            <w:right w:val="none" w:sz="0" w:space="0" w:color="auto"/>
          </w:divBdr>
        </w:div>
        <w:div w:id="626132466">
          <w:marLeft w:val="1166"/>
          <w:marRight w:val="0"/>
          <w:marTop w:val="62"/>
          <w:marBottom w:val="0"/>
          <w:divBdr>
            <w:top w:val="none" w:sz="0" w:space="0" w:color="auto"/>
            <w:left w:val="none" w:sz="0" w:space="0" w:color="auto"/>
            <w:bottom w:val="none" w:sz="0" w:space="0" w:color="auto"/>
            <w:right w:val="none" w:sz="0" w:space="0" w:color="auto"/>
          </w:divBdr>
        </w:div>
      </w:divsChild>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912397378">
      <w:bodyDiv w:val="1"/>
      <w:marLeft w:val="0"/>
      <w:marRight w:val="0"/>
      <w:marTop w:val="0"/>
      <w:marBottom w:val="0"/>
      <w:divBdr>
        <w:top w:val="none" w:sz="0" w:space="0" w:color="auto"/>
        <w:left w:val="none" w:sz="0" w:space="0" w:color="auto"/>
        <w:bottom w:val="none" w:sz="0" w:space="0" w:color="auto"/>
        <w:right w:val="none" w:sz="0" w:space="0" w:color="auto"/>
      </w:divBdr>
      <w:divsChild>
        <w:div w:id="2002851690">
          <w:marLeft w:val="1166"/>
          <w:marRight w:val="0"/>
          <w:marTop w:val="77"/>
          <w:marBottom w:val="0"/>
          <w:divBdr>
            <w:top w:val="none" w:sz="0" w:space="0" w:color="auto"/>
            <w:left w:val="none" w:sz="0" w:space="0" w:color="auto"/>
            <w:bottom w:val="none" w:sz="0" w:space="0" w:color="auto"/>
            <w:right w:val="none" w:sz="0" w:space="0" w:color="auto"/>
          </w:divBdr>
        </w:div>
        <w:div w:id="1845321209">
          <w:marLeft w:val="1166"/>
          <w:marRight w:val="0"/>
          <w:marTop w:val="77"/>
          <w:marBottom w:val="0"/>
          <w:divBdr>
            <w:top w:val="none" w:sz="0" w:space="0" w:color="auto"/>
            <w:left w:val="none" w:sz="0" w:space="0" w:color="auto"/>
            <w:bottom w:val="none" w:sz="0" w:space="0" w:color="auto"/>
            <w:right w:val="none" w:sz="0" w:space="0" w:color="auto"/>
          </w:divBdr>
        </w:div>
        <w:div w:id="377970285">
          <w:marLeft w:val="1166"/>
          <w:marRight w:val="0"/>
          <w:marTop w:val="77"/>
          <w:marBottom w:val="0"/>
          <w:divBdr>
            <w:top w:val="none" w:sz="0" w:space="0" w:color="auto"/>
            <w:left w:val="none" w:sz="0" w:space="0" w:color="auto"/>
            <w:bottom w:val="none" w:sz="0" w:space="0" w:color="auto"/>
            <w:right w:val="none" w:sz="0" w:space="0" w:color="auto"/>
          </w:divBdr>
        </w:div>
        <w:div w:id="1085228954">
          <w:marLeft w:val="1166"/>
          <w:marRight w:val="0"/>
          <w:marTop w:val="77"/>
          <w:marBottom w:val="0"/>
          <w:divBdr>
            <w:top w:val="none" w:sz="0" w:space="0" w:color="auto"/>
            <w:left w:val="none" w:sz="0" w:space="0" w:color="auto"/>
            <w:bottom w:val="none" w:sz="0" w:space="0" w:color="auto"/>
            <w:right w:val="none" w:sz="0" w:space="0" w:color="auto"/>
          </w:divBdr>
        </w:div>
        <w:div w:id="1750343035">
          <w:marLeft w:val="1800"/>
          <w:marRight w:val="0"/>
          <w:marTop w:val="77"/>
          <w:marBottom w:val="0"/>
          <w:divBdr>
            <w:top w:val="none" w:sz="0" w:space="0" w:color="auto"/>
            <w:left w:val="none" w:sz="0" w:space="0" w:color="auto"/>
            <w:bottom w:val="none" w:sz="0" w:space="0" w:color="auto"/>
            <w:right w:val="none" w:sz="0" w:space="0" w:color="auto"/>
          </w:divBdr>
        </w:div>
        <w:div w:id="1144129174">
          <w:marLeft w:val="1800"/>
          <w:marRight w:val="0"/>
          <w:marTop w:val="77"/>
          <w:marBottom w:val="0"/>
          <w:divBdr>
            <w:top w:val="none" w:sz="0" w:space="0" w:color="auto"/>
            <w:left w:val="none" w:sz="0" w:space="0" w:color="auto"/>
            <w:bottom w:val="none" w:sz="0" w:space="0" w:color="auto"/>
            <w:right w:val="none" w:sz="0" w:space="0" w:color="auto"/>
          </w:divBdr>
        </w:div>
      </w:divsChild>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143663">
      <w:bodyDiv w:val="1"/>
      <w:marLeft w:val="0"/>
      <w:marRight w:val="0"/>
      <w:marTop w:val="0"/>
      <w:marBottom w:val="0"/>
      <w:divBdr>
        <w:top w:val="none" w:sz="0" w:space="0" w:color="auto"/>
        <w:left w:val="none" w:sz="0" w:space="0" w:color="auto"/>
        <w:bottom w:val="none" w:sz="0" w:space="0" w:color="auto"/>
        <w:right w:val="none" w:sz="0" w:space="0" w:color="auto"/>
      </w:divBdr>
      <w:divsChild>
        <w:div w:id="2065325063">
          <w:marLeft w:val="547"/>
          <w:marRight w:val="0"/>
          <w:marTop w:val="77"/>
          <w:marBottom w:val="0"/>
          <w:divBdr>
            <w:top w:val="none" w:sz="0" w:space="0" w:color="auto"/>
            <w:left w:val="none" w:sz="0" w:space="0" w:color="auto"/>
            <w:bottom w:val="none" w:sz="0" w:space="0" w:color="auto"/>
            <w:right w:val="none" w:sz="0" w:space="0" w:color="auto"/>
          </w:divBdr>
        </w:div>
        <w:div w:id="1608736002">
          <w:marLeft w:val="547"/>
          <w:marRight w:val="0"/>
          <w:marTop w:val="86"/>
          <w:marBottom w:val="0"/>
          <w:divBdr>
            <w:top w:val="none" w:sz="0" w:space="0" w:color="auto"/>
            <w:left w:val="none" w:sz="0" w:space="0" w:color="auto"/>
            <w:bottom w:val="none" w:sz="0" w:space="0" w:color="auto"/>
            <w:right w:val="none" w:sz="0" w:space="0" w:color="auto"/>
          </w:divBdr>
        </w:div>
        <w:div w:id="1701542700">
          <w:marLeft w:val="1166"/>
          <w:marRight w:val="0"/>
          <w:marTop w:val="77"/>
          <w:marBottom w:val="0"/>
          <w:divBdr>
            <w:top w:val="none" w:sz="0" w:space="0" w:color="auto"/>
            <w:left w:val="none" w:sz="0" w:space="0" w:color="auto"/>
            <w:bottom w:val="none" w:sz="0" w:space="0" w:color="auto"/>
            <w:right w:val="none" w:sz="0" w:space="0" w:color="auto"/>
          </w:divBdr>
        </w:div>
        <w:div w:id="1094667254">
          <w:marLeft w:val="1166"/>
          <w:marRight w:val="0"/>
          <w:marTop w:val="77"/>
          <w:marBottom w:val="0"/>
          <w:divBdr>
            <w:top w:val="none" w:sz="0" w:space="0" w:color="auto"/>
            <w:left w:val="none" w:sz="0" w:space="0" w:color="auto"/>
            <w:bottom w:val="none" w:sz="0" w:space="0" w:color="auto"/>
            <w:right w:val="none" w:sz="0" w:space="0" w:color="auto"/>
          </w:divBdr>
        </w:div>
        <w:div w:id="534465459">
          <w:marLeft w:val="547"/>
          <w:marRight w:val="0"/>
          <w:marTop w:val="86"/>
          <w:marBottom w:val="0"/>
          <w:divBdr>
            <w:top w:val="none" w:sz="0" w:space="0" w:color="auto"/>
            <w:left w:val="none" w:sz="0" w:space="0" w:color="auto"/>
            <w:bottom w:val="none" w:sz="0" w:space="0" w:color="auto"/>
            <w:right w:val="none" w:sz="0" w:space="0" w:color="auto"/>
          </w:divBdr>
        </w:div>
        <w:div w:id="1513450998">
          <w:marLeft w:val="547"/>
          <w:marRight w:val="0"/>
          <w:marTop w:val="86"/>
          <w:marBottom w:val="0"/>
          <w:divBdr>
            <w:top w:val="none" w:sz="0" w:space="0" w:color="auto"/>
            <w:left w:val="none" w:sz="0" w:space="0" w:color="auto"/>
            <w:bottom w:val="none" w:sz="0" w:space="0" w:color="auto"/>
            <w:right w:val="none" w:sz="0" w:space="0" w:color="auto"/>
          </w:divBdr>
        </w:div>
        <w:div w:id="502163546">
          <w:marLeft w:val="547"/>
          <w:marRight w:val="0"/>
          <w:marTop w:val="86"/>
          <w:marBottom w:val="0"/>
          <w:divBdr>
            <w:top w:val="none" w:sz="0" w:space="0" w:color="auto"/>
            <w:left w:val="none" w:sz="0" w:space="0" w:color="auto"/>
            <w:bottom w:val="none" w:sz="0" w:space="0" w:color="auto"/>
            <w:right w:val="none" w:sz="0" w:space="0" w:color="auto"/>
          </w:divBdr>
        </w:div>
        <w:div w:id="1789273412">
          <w:marLeft w:val="547"/>
          <w:marRight w:val="0"/>
          <w:marTop w:val="86"/>
          <w:marBottom w:val="0"/>
          <w:divBdr>
            <w:top w:val="none" w:sz="0" w:space="0" w:color="auto"/>
            <w:left w:val="none" w:sz="0" w:space="0" w:color="auto"/>
            <w:bottom w:val="none" w:sz="0" w:space="0" w:color="auto"/>
            <w:right w:val="none" w:sz="0" w:space="0" w:color="auto"/>
          </w:divBdr>
        </w:div>
        <w:div w:id="517046170">
          <w:marLeft w:val="547"/>
          <w:marRight w:val="0"/>
          <w:marTop w:val="86"/>
          <w:marBottom w:val="0"/>
          <w:divBdr>
            <w:top w:val="none" w:sz="0" w:space="0" w:color="auto"/>
            <w:left w:val="none" w:sz="0" w:space="0" w:color="auto"/>
            <w:bottom w:val="none" w:sz="0" w:space="0" w:color="auto"/>
            <w:right w:val="none" w:sz="0" w:space="0" w:color="auto"/>
          </w:divBdr>
        </w:div>
      </w:divsChild>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03934841">
      <w:bodyDiv w:val="1"/>
      <w:marLeft w:val="0"/>
      <w:marRight w:val="0"/>
      <w:marTop w:val="0"/>
      <w:marBottom w:val="0"/>
      <w:divBdr>
        <w:top w:val="none" w:sz="0" w:space="0" w:color="auto"/>
        <w:left w:val="none" w:sz="0" w:space="0" w:color="auto"/>
        <w:bottom w:val="none" w:sz="0" w:space="0" w:color="auto"/>
        <w:right w:val="none" w:sz="0" w:space="0" w:color="auto"/>
      </w:divBdr>
      <w:divsChild>
        <w:div w:id="1801075257">
          <w:marLeft w:val="547"/>
          <w:marRight w:val="0"/>
          <w:marTop w:val="77"/>
          <w:marBottom w:val="0"/>
          <w:divBdr>
            <w:top w:val="none" w:sz="0" w:space="0" w:color="auto"/>
            <w:left w:val="none" w:sz="0" w:space="0" w:color="auto"/>
            <w:bottom w:val="none" w:sz="0" w:space="0" w:color="auto"/>
            <w:right w:val="none" w:sz="0" w:space="0" w:color="auto"/>
          </w:divBdr>
        </w:div>
        <w:div w:id="1028142674">
          <w:marLeft w:val="547"/>
          <w:marRight w:val="0"/>
          <w:marTop w:val="77"/>
          <w:marBottom w:val="0"/>
          <w:divBdr>
            <w:top w:val="none" w:sz="0" w:space="0" w:color="auto"/>
            <w:left w:val="none" w:sz="0" w:space="0" w:color="auto"/>
            <w:bottom w:val="none" w:sz="0" w:space="0" w:color="auto"/>
            <w:right w:val="none" w:sz="0" w:space="0" w:color="auto"/>
          </w:divBdr>
        </w:div>
        <w:div w:id="1436052217">
          <w:marLeft w:val="1166"/>
          <w:marRight w:val="0"/>
          <w:marTop w:val="67"/>
          <w:marBottom w:val="0"/>
          <w:divBdr>
            <w:top w:val="none" w:sz="0" w:space="0" w:color="auto"/>
            <w:left w:val="none" w:sz="0" w:space="0" w:color="auto"/>
            <w:bottom w:val="none" w:sz="0" w:space="0" w:color="auto"/>
            <w:right w:val="none" w:sz="0" w:space="0" w:color="auto"/>
          </w:divBdr>
        </w:div>
        <w:div w:id="1114400282">
          <w:marLeft w:val="1166"/>
          <w:marRight w:val="0"/>
          <w:marTop w:val="67"/>
          <w:marBottom w:val="0"/>
          <w:divBdr>
            <w:top w:val="none" w:sz="0" w:space="0" w:color="auto"/>
            <w:left w:val="none" w:sz="0" w:space="0" w:color="auto"/>
            <w:bottom w:val="none" w:sz="0" w:space="0" w:color="auto"/>
            <w:right w:val="none" w:sz="0" w:space="0" w:color="auto"/>
          </w:divBdr>
        </w:div>
        <w:div w:id="571624773">
          <w:marLeft w:val="1166"/>
          <w:marRight w:val="0"/>
          <w:marTop w:val="67"/>
          <w:marBottom w:val="0"/>
          <w:divBdr>
            <w:top w:val="none" w:sz="0" w:space="0" w:color="auto"/>
            <w:left w:val="none" w:sz="0" w:space="0" w:color="auto"/>
            <w:bottom w:val="none" w:sz="0" w:space="0" w:color="auto"/>
            <w:right w:val="none" w:sz="0" w:space="0" w:color="auto"/>
          </w:divBdr>
        </w:div>
        <w:div w:id="221717041">
          <w:marLeft w:val="1166"/>
          <w:marRight w:val="0"/>
          <w:marTop w:val="67"/>
          <w:marBottom w:val="0"/>
          <w:divBdr>
            <w:top w:val="none" w:sz="0" w:space="0" w:color="auto"/>
            <w:left w:val="none" w:sz="0" w:space="0" w:color="auto"/>
            <w:bottom w:val="none" w:sz="0" w:space="0" w:color="auto"/>
            <w:right w:val="none" w:sz="0" w:space="0" w:color="auto"/>
          </w:divBdr>
        </w:div>
        <w:div w:id="271982036">
          <w:marLeft w:val="547"/>
          <w:marRight w:val="0"/>
          <w:marTop w:val="77"/>
          <w:marBottom w:val="0"/>
          <w:divBdr>
            <w:top w:val="none" w:sz="0" w:space="0" w:color="auto"/>
            <w:left w:val="none" w:sz="0" w:space="0" w:color="auto"/>
            <w:bottom w:val="none" w:sz="0" w:space="0" w:color="auto"/>
            <w:right w:val="none" w:sz="0" w:space="0" w:color="auto"/>
          </w:divBdr>
        </w:div>
        <w:div w:id="1729063092">
          <w:marLeft w:val="547"/>
          <w:marRight w:val="0"/>
          <w:marTop w:val="77"/>
          <w:marBottom w:val="0"/>
          <w:divBdr>
            <w:top w:val="none" w:sz="0" w:space="0" w:color="auto"/>
            <w:left w:val="none" w:sz="0" w:space="0" w:color="auto"/>
            <w:bottom w:val="none" w:sz="0" w:space="0" w:color="auto"/>
            <w:right w:val="none" w:sz="0" w:space="0" w:color="auto"/>
          </w:divBdr>
        </w:div>
        <w:div w:id="264044800">
          <w:marLeft w:val="547"/>
          <w:marRight w:val="0"/>
          <w:marTop w:val="77"/>
          <w:marBottom w:val="0"/>
          <w:divBdr>
            <w:top w:val="none" w:sz="0" w:space="0" w:color="auto"/>
            <w:left w:val="none" w:sz="0" w:space="0" w:color="auto"/>
            <w:bottom w:val="none" w:sz="0" w:space="0" w:color="auto"/>
            <w:right w:val="none" w:sz="0" w:space="0" w:color="auto"/>
          </w:divBdr>
        </w:div>
      </w:divsChild>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1858735354">
      <w:bodyDiv w:val="1"/>
      <w:marLeft w:val="0"/>
      <w:marRight w:val="0"/>
      <w:marTop w:val="0"/>
      <w:marBottom w:val="0"/>
      <w:divBdr>
        <w:top w:val="none" w:sz="0" w:space="0" w:color="auto"/>
        <w:left w:val="none" w:sz="0" w:space="0" w:color="auto"/>
        <w:bottom w:val="none" w:sz="0" w:space="0" w:color="auto"/>
        <w:right w:val="none" w:sz="0" w:space="0" w:color="auto"/>
      </w:divBdr>
      <w:divsChild>
        <w:div w:id="1667660349">
          <w:marLeft w:val="547"/>
          <w:marRight w:val="0"/>
          <w:marTop w:val="67"/>
          <w:marBottom w:val="0"/>
          <w:divBdr>
            <w:top w:val="none" w:sz="0" w:space="0" w:color="auto"/>
            <w:left w:val="none" w:sz="0" w:space="0" w:color="auto"/>
            <w:bottom w:val="none" w:sz="0" w:space="0" w:color="auto"/>
            <w:right w:val="none" w:sz="0" w:space="0" w:color="auto"/>
          </w:divBdr>
        </w:div>
        <w:div w:id="20018413">
          <w:marLeft w:val="547"/>
          <w:marRight w:val="0"/>
          <w:marTop w:val="67"/>
          <w:marBottom w:val="0"/>
          <w:divBdr>
            <w:top w:val="none" w:sz="0" w:space="0" w:color="auto"/>
            <w:left w:val="none" w:sz="0" w:space="0" w:color="auto"/>
            <w:bottom w:val="none" w:sz="0" w:space="0" w:color="auto"/>
            <w:right w:val="none" w:sz="0" w:space="0" w:color="auto"/>
          </w:divBdr>
        </w:div>
        <w:div w:id="2133092876">
          <w:marLeft w:val="547"/>
          <w:marRight w:val="0"/>
          <w:marTop w:val="67"/>
          <w:marBottom w:val="0"/>
          <w:divBdr>
            <w:top w:val="none" w:sz="0" w:space="0" w:color="auto"/>
            <w:left w:val="none" w:sz="0" w:space="0" w:color="auto"/>
            <w:bottom w:val="none" w:sz="0" w:space="0" w:color="auto"/>
            <w:right w:val="none" w:sz="0" w:space="0" w:color="auto"/>
          </w:divBdr>
        </w:div>
        <w:div w:id="1252660654">
          <w:marLeft w:val="547"/>
          <w:marRight w:val="0"/>
          <w:marTop w:val="67"/>
          <w:marBottom w:val="0"/>
          <w:divBdr>
            <w:top w:val="none" w:sz="0" w:space="0" w:color="auto"/>
            <w:left w:val="none" w:sz="0" w:space="0" w:color="auto"/>
            <w:bottom w:val="none" w:sz="0" w:space="0" w:color="auto"/>
            <w:right w:val="none" w:sz="0" w:space="0" w:color="auto"/>
          </w:divBdr>
        </w:div>
        <w:div w:id="1132944969">
          <w:marLeft w:val="547"/>
          <w:marRight w:val="0"/>
          <w:marTop w:val="67"/>
          <w:marBottom w:val="0"/>
          <w:divBdr>
            <w:top w:val="none" w:sz="0" w:space="0" w:color="auto"/>
            <w:left w:val="none" w:sz="0" w:space="0" w:color="auto"/>
            <w:bottom w:val="none" w:sz="0" w:space="0" w:color="auto"/>
            <w:right w:val="none" w:sz="0" w:space="0" w:color="auto"/>
          </w:divBdr>
        </w:div>
        <w:div w:id="1242374605">
          <w:marLeft w:val="1166"/>
          <w:marRight w:val="0"/>
          <w:marTop w:val="58"/>
          <w:marBottom w:val="0"/>
          <w:divBdr>
            <w:top w:val="none" w:sz="0" w:space="0" w:color="auto"/>
            <w:left w:val="none" w:sz="0" w:space="0" w:color="auto"/>
            <w:bottom w:val="none" w:sz="0" w:space="0" w:color="auto"/>
            <w:right w:val="none" w:sz="0" w:space="0" w:color="auto"/>
          </w:divBdr>
        </w:div>
        <w:div w:id="843934484">
          <w:marLeft w:val="1166"/>
          <w:marRight w:val="0"/>
          <w:marTop w:val="58"/>
          <w:marBottom w:val="0"/>
          <w:divBdr>
            <w:top w:val="none" w:sz="0" w:space="0" w:color="auto"/>
            <w:left w:val="none" w:sz="0" w:space="0" w:color="auto"/>
            <w:bottom w:val="none" w:sz="0" w:space="0" w:color="auto"/>
            <w:right w:val="none" w:sz="0" w:space="0" w:color="auto"/>
          </w:divBdr>
        </w:div>
        <w:div w:id="1753890659">
          <w:marLeft w:val="1166"/>
          <w:marRight w:val="0"/>
          <w:marTop w:val="58"/>
          <w:marBottom w:val="0"/>
          <w:divBdr>
            <w:top w:val="none" w:sz="0" w:space="0" w:color="auto"/>
            <w:left w:val="none" w:sz="0" w:space="0" w:color="auto"/>
            <w:bottom w:val="none" w:sz="0" w:space="0" w:color="auto"/>
            <w:right w:val="none" w:sz="0" w:space="0" w:color="auto"/>
          </w:divBdr>
        </w:div>
        <w:div w:id="269165591">
          <w:marLeft w:val="1166"/>
          <w:marRight w:val="0"/>
          <w:marTop w:val="58"/>
          <w:marBottom w:val="0"/>
          <w:divBdr>
            <w:top w:val="none" w:sz="0" w:space="0" w:color="auto"/>
            <w:left w:val="none" w:sz="0" w:space="0" w:color="auto"/>
            <w:bottom w:val="none" w:sz="0" w:space="0" w:color="auto"/>
            <w:right w:val="none" w:sz="0" w:space="0" w:color="auto"/>
          </w:divBdr>
        </w:div>
        <w:div w:id="1019623378">
          <w:marLeft w:val="547"/>
          <w:marRight w:val="0"/>
          <w:marTop w:val="67"/>
          <w:marBottom w:val="0"/>
          <w:divBdr>
            <w:top w:val="none" w:sz="0" w:space="0" w:color="auto"/>
            <w:left w:val="none" w:sz="0" w:space="0" w:color="auto"/>
            <w:bottom w:val="none" w:sz="0" w:space="0" w:color="auto"/>
            <w:right w:val="none" w:sz="0" w:space="0" w:color="auto"/>
          </w:divBdr>
        </w:div>
        <w:div w:id="2089108489">
          <w:marLeft w:val="547"/>
          <w:marRight w:val="0"/>
          <w:marTop w:val="67"/>
          <w:marBottom w:val="0"/>
          <w:divBdr>
            <w:top w:val="none" w:sz="0" w:space="0" w:color="auto"/>
            <w:left w:val="none" w:sz="0" w:space="0" w:color="auto"/>
            <w:bottom w:val="none" w:sz="0" w:space="0" w:color="auto"/>
            <w:right w:val="none" w:sz="0" w:space="0" w:color="auto"/>
          </w:divBdr>
        </w:div>
        <w:div w:id="688993313">
          <w:marLeft w:val="547"/>
          <w:marRight w:val="0"/>
          <w:marTop w:val="67"/>
          <w:marBottom w:val="0"/>
          <w:divBdr>
            <w:top w:val="none" w:sz="0" w:space="0" w:color="auto"/>
            <w:left w:val="none" w:sz="0" w:space="0" w:color="auto"/>
            <w:bottom w:val="none" w:sz="0" w:space="0" w:color="auto"/>
            <w:right w:val="none" w:sz="0" w:space="0" w:color="auto"/>
          </w:divBdr>
        </w:div>
      </w:divsChild>
    </w:div>
    <w:div w:id="1954288865">
      <w:bodyDiv w:val="1"/>
      <w:marLeft w:val="0"/>
      <w:marRight w:val="0"/>
      <w:marTop w:val="0"/>
      <w:marBottom w:val="0"/>
      <w:divBdr>
        <w:top w:val="none" w:sz="0" w:space="0" w:color="auto"/>
        <w:left w:val="none" w:sz="0" w:space="0" w:color="auto"/>
        <w:bottom w:val="none" w:sz="0" w:space="0" w:color="auto"/>
        <w:right w:val="none" w:sz="0" w:space="0" w:color="auto"/>
      </w:divBdr>
      <w:divsChild>
        <w:div w:id="1829401813">
          <w:marLeft w:val="547"/>
          <w:marRight w:val="0"/>
          <w:marTop w:val="62"/>
          <w:marBottom w:val="0"/>
          <w:divBdr>
            <w:top w:val="none" w:sz="0" w:space="0" w:color="auto"/>
            <w:left w:val="none" w:sz="0" w:space="0" w:color="auto"/>
            <w:bottom w:val="none" w:sz="0" w:space="0" w:color="auto"/>
            <w:right w:val="none" w:sz="0" w:space="0" w:color="auto"/>
          </w:divBdr>
        </w:div>
        <w:div w:id="1918976441">
          <w:marLeft w:val="1166"/>
          <w:marRight w:val="0"/>
          <w:marTop w:val="62"/>
          <w:marBottom w:val="0"/>
          <w:divBdr>
            <w:top w:val="none" w:sz="0" w:space="0" w:color="auto"/>
            <w:left w:val="none" w:sz="0" w:space="0" w:color="auto"/>
            <w:bottom w:val="none" w:sz="0" w:space="0" w:color="auto"/>
            <w:right w:val="none" w:sz="0" w:space="0" w:color="auto"/>
          </w:divBdr>
        </w:div>
        <w:div w:id="1613825118">
          <w:marLeft w:val="547"/>
          <w:marRight w:val="0"/>
          <w:marTop w:val="62"/>
          <w:marBottom w:val="0"/>
          <w:divBdr>
            <w:top w:val="none" w:sz="0" w:space="0" w:color="auto"/>
            <w:left w:val="none" w:sz="0" w:space="0" w:color="auto"/>
            <w:bottom w:val="none" w:sz="0" w:space="0" w:color="auto"/>
            <w:right w:val="none" w:sz="0" w:space="0" w:color="auto"/>
          </w:divBdr>
        </w:div>
        <w:div w:id="1417089172">
          <w:marLeft w:val="547"/>
          <w:marRight w:val="0"/>
          <w:marTop w:val="62"/>
          <w:marBottom w:val="0"/>
          <w:divBdr>
            <w:top w:val="none" w:sz="0" w:space="0" w:color="auto"/>
            <w:left w:val="none" w:sz="0" w:space="0" w:color="auto"/>
            <w:bottom w:val="none" w:sz="0" w:space="0" w:color="auto"/>
            <w:right w:val="none" w:sz="0" w:space="0" w:color="auto"/>
          </w:divBdr>
        </w:div>
        <w:div w:id="795173208">
          <w:marLeft w:val="1166"/>
          <w:marRight w:val="0"/>
          <w:marTop w:val="62"/>
          <w:marBottom w:val="0"/>
          <w:divBdr>
            <w:top w:val="none" w:sz="0" w:space="0" w:color="auto"/>
            <w:left w:val="none" w:sz="0" w:space="0" w:color="auto"/>
            <w:bottom w:val="none" w:sz="0" w:space="0" w:color="auto"/>
            <w:right w:val="none" w:sz="0" w:space="0" w:color="auto"/>
          </w:divBdr>
        </w:div>
        <w:div w:id="1835606635">
          <w:marLeft w:val="1166"/>
          <w:marRight w:val="0"/>
          <w:marTop w:val="62"/>
          <w:marBottom w:val="0"/>
          <w:divBdr>
            <w:top w:val="none" w:sz="0" w:space="0" w:color="auto"/>
            <w:left w:val="none" w:sz="0" w:space="0" w:color="auto"/>
            <w:bottom w:val="none" w:sz="0" w:space="0" w:color="auto"/>
            <w:right w:val="none" w:sz="0" w:space="0" w:color="auto"/>
          </w:divBdr>
        </w:div>
        <w:div w:id="310135987">
          <w:marLeft w:val="547"/>
          <w:marRight w:val="0"/>
          <w:marTop w:val="62"/>
          <w:marBottom w:val="0"/>
          <w:divBdr>
            <w:top w:val="none" w:sz="0" w:space="0" w:color="auto"/>
            <w:left w:val="none" w:sz="0" w:space="0" w:color="auto"/>
            <w:bottom w:val="none" w:sz="0" w:space="0" w:color="auto"/>
            <w:right w:val="none" w:sz="0" w:space="0" w:color="auto"/>
          </w:divBdr>
        </w:div>
        <w:div w:id="1987930482">
          <w:marLeft w:val="1166"/>
          <w:marRight w:val="0"/>
          <w:marTop w:val="62"/>
          <w:marBottom w:val="0"/>
          <w:divBdr>
            <w:top w:val="none" w:sz="0" w:space="0" w:color="auto"/>
            <w:left w:val="none" w:sz="0" w:space="0" w:color="auto"/>
            <w:bottom w:val="none" w:sz="0" w:space="0" w:color="auto"/>
            <w:right w:val="none" w:sz="0" w:space="0" w:color="auto"/>
          </w:divBdr>
        </w:div>
        <w:div w:id="384334192">
          <w:marLeft w:val="1166"/>
          <w:marRight w:val="0"/>
          <w:marTop w:val="62"/>
          <w:marBottom w:val="0"/>
          <w:divBdr>
            <w:top w:val="none" w:sz="0" w:space="0" w:color="auto"/>
            <w:left w:val="none" w:sz="0" w:space="0" w:color="auto"/>
            <w:bottom w:val="none" w:sz="0" w:space="0" w:color="auto"/>
            <w:right w:val="none" w:sz="0" w:space="0" w:color="auto"/>
          </w:divBdr>
        </w:div>
        <w:div w:id="1801682461">
          <w:marLeft w:val="547"/>
          <w:marRight w:val="0"/>
          <w:marTop w:val="62"/>
          <w:marBottom w:val="0"/>
          <w:divBdr>
            <w:top w:val="none" w:sz="0" w:space="0" w:color="auto"/>
            <w:left w:val="none" w:sz="0" w:space="0" w:color="auto"/>
            <w:bottom w:val="none" w:sz="0" w:space="0" w:color="auto"/>
            <w:right w:val="none" w:sz="0" w:space="0" w:color="auto"/>
          </w:divBdr>
        </w:div>
        <w:div w:id="1385641320">
          <w:marLeft w:val="547"/>
          <w:marRight w:val="0"/>
          <w:marTop w:val="62"/>
          <w:marBottom w:val="0"/>
          <w:divBdr>
            <w:top w:val="none" w:sz="0" w:space="0" w:color="auto"/>
            <w:left w:val="none" w:sz="0" w:space="0" w:color="auto"/>
            <w:bottom w:val="none" w:sz="0" w:space="0" w:color="auto"/>
            <w:right w:val="none" w:sz="0" w:space="0" w:color="auto"/>
          </w:divBdr>
        </w:div>
        <w:div w:id="453250225">
          <w:marLeft w:val="1166"/>
          <w:marRight w:val="0"/>
          <w:marTop w:val="62"/>
          <w:marBottom w:val="0"/>
          <w:divBdr>
            <w:top w:val="none" w:sz="0" w:space="0" w:color="auto"/>
            <w:left w:val="none" w:sz="0" w:space="0" w:color="auto"/>
            <w:bottom w:val="none" w:sz="0" w:space="0" w:color="auto"/>
            <w:right w:val="none" w:sz="0" w:space="0" w:color="auto"/>
          </w:divBdr>
        </w:div>
        <w:div w:id="793406354">
          <w:marLeft w:val="1166"/>
          <w:marRight w:val="0"/>
          <w:marTop w:val="62"/>
          <w:marBottom w:val="0"/>
          <w:divBdr>
            <w:top w:val="none" w:sz="0" w:space="0" w:color="auto"/>
            <w:left w:val="none" w:sz="0" w:space="0" w:color="auto"/>
            <w:bottom w:val="none" w:sz="0" w:space="0" w:color="auto"/>
            <w:right w:val="none" w:sz="0" w:space="0" w:color="auto"/>
          </w:divBdr>
        </w:div>
        <w:div w:id="1359164553">
          <w:marLeft w:val="1166"/>
          <w:marRight w:val="0"/>
          <w:marTop w:val="62"/>
          <w:marBottom w:val="0"/>
          <w:divBdr>
            <w:top w:val="none" w:sz="0" w:space="0" w:color="auto"/>
            <w:left w:val="none" w:sz="0" w:space="0" w:color="auto"/>
            <w:bottom w:val="none" w:sz="0" w:space="0" w:color="auto"/>
            <w:right w:val="none" w:sz="0" w:space="0" w:color="auto"/>
          </w:divBdr>
        </w:div>
        <w:div w:id="469136852">
          <w:marLeft w:val="547"/>
          <w:marRight w:val="0"/>
          <w:marTop w:val="62"/>
          <w:marBottom w:val="0"/>
          <w:divBdr>
            <w:top w:val="none" w:sz="0" w:space="0" w:color="auto"/>
            <w:left w:val="none" w:sz="0" w:space="0" w:color="auto"/>
            <w:bottom w:val="none" w:sz="0" w:space="0" w:color="auto"/>
            <w:right w:val="none" w:sz="0" w:space="0" w:color="auto"/>
          </w:divBdr>
        </w:div>
      </w:divsChild>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electricity/engineering/accelerated-loss-of-mains-change-programme.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E21E-BA10-4F8D-9396-E504FAF5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6C1A3DCF</Template>
  <TotalTime>84</TotalTime>
  <Pages>7</Pages>
  <Words>1985</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12855</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Mark Dunk</cp:lastModifiedBy>
  <cp:revision>7</cp:revision>
  <cp:lastPrinted>2011-07-27T09:05:00Z</cp:lastPrinted>
  <dcterms:created xsi:type="dcterms:W3CDTF">2019-12-16T12:16:00Z</dcterms:created>
  <dcterms:modified xsi:type="dcterms:W3CDTF">2019-12-16T16:23:00Z</dcterms:modified>
</cp:coreProperties>
</file>